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03" w:rsidRPr="00382203" w:rsidRDefault="00382203" w:rsidP="00382203">
      <w:pPr>
        <w:jc w:val="right"/>
        <w:rPr>
          <w:rFonts w:ascii="Times New Roman" w:hAnsi="Times New Roman"/>
          <w:b/>
          <w:sz w:val="28"/>
          <w:szCs w:val="28"/>
        </w:rPr>
      </w:pPr>
    </w:p>
    <w:p w:rsidR="00382203" w:rsidRPr="00382203" w:rsidRDefault="00382203" w:rsidP="003822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82203">
        <w:rPr>
          <w:rFonts w:ascii="Times New Roman" w:hAnsi="Times New Roman"/>
          <w:color w:val="000000"/>
          <w:sz w:val="24"/>
          <w:szCs w:val="24"/>
        </w:rPr>
        <w:t> </w:t>
      </w:r>
    </w:p>
    <w:p w:rsidR="00382203" w:rsidRPr="00382203" w:rsidRDefault="00435A46" w:rsidP="00382203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382203" w:rsidRPr="00382203">
        <w:rPr>
          <w:rFonts w:ascii="Times New Roman" w:hAnsi="Times New Roman"/>
          <w:b/>
          <w:bCs/>
          <w:color w:val="000000"/>
          <w:sz w:val="24"/>
          <w:szCs w:val="24"/>
        </w:rPr>
        <w:t>Перечень лекарственных средств и изделий медицинского назначения</w:t>
      </w:r>
      <w:r w:rsidR="00382203" w:rsidRPr="00382203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для обеспечения граждан в рамках гарантированного объема бесплатной </w:t>
      </w:r>
      <w:r w:rsidR="00382203">
        <w:rPr>
          <w:rFonts w:ascii="Times New Roman" w:hAnsi="Times New Roman"/>
          <w:b/>
          <w:bCs/>
          <w:color w:val="000000"/>
          <w:sz w:val="24"/>
          <w:szCs w:val="24"/>
        </w:rPr>
        <w:t>медицинской помощи</w:t>
      </w:r>
      <w:r w:rsidR="00382203" w:rsidRPr="00382203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системе обязательного медицинского страхования, в том числе отдельных категорий граждан с определенными заболеваниями (состояниями)</w:t>
      </w:r>
      <w:r w:rsidR="00382203" w:rsidRPr="00382203">
        <w:rPr>
          <w:rFonts w:ascii="Times New Roman" w:hAnsi="Times New Roman"/>
          <w:b/>
          <w:bCs/>
          <w:color w:val="000000"/>
          <w:sz w:val="24"/>
          <w:szCs w:val="24"/>
        </w:rPr>
        <w:br/>
        <w:t>бесплатными и (или) льготными лекарственными средствами, из</w:t>
      </w:r>
      <w:r w:rsidR="00382203">
        <w:rPr>
          <w:rFonts w:ascii="Times New Roman" w:hAnsi="Times New Roman"/>
          <w:b/>
          <w:bCs/>
          <w:color w:val="000000"/>
          <w:sz w:val="24"/>
          <w:szCs w:val="24"/>
        </w:rPr>
        <w:t>делиями медицинского назначения</w:t>
      </w:r>
      <w:r w:rsidR="00382203" w:rsidRPr="00382203">
        <w:rPr>
          <w:rFonts w:ascii="Times New Roman" w:hAnsi="Times New Roman"/>
          <w:b/>
          <w:bCs/>
          <w:color w:val="000000"/>
          <w:sz w:val="24"/>
          <w:szCs w:val="24"/>
        </w:rPr>
        <w:t>и специализированными лечебными продуктами на амбулаторном уровне</w:t>
      </w:r>
    </w:p>
    <w:p w:rsidR="00382203" w:rsidRPr="00382203" w:rsidRDefault="00382203" w:rsidP="00382203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8220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70"/>
        <w:gridCol w:w="1482"/>
        <w:gridCol w:w="1514"/>
        <w:gridCol w:w="1586"/>
        <w:gridCol w:w="2840"/>
        <w:gridCol w:w="899"/>
      </w:tblGrid>
      <w:tr w:rsidR="00382203" w:rsidRPr="00382203" w:rsidTr="00772F05">
        <w:trPr>
          <w:jc w:val="center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Код МКБ-10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заболевания (состояния)</w:t>
            </w:r>
          </w:p>
        </w:tc>
        <w:tc>
          <w:tcPr>
            <w:tcW w:w="7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населения</w:t>
            </w:r>
          </w:p>
        </w:tc>
        <w:tc>
          <w:tcPr>
            <w:tcW w:w="8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Показания (степень, стадия, тяжесть течения) для назначения лекарственных средств</w:t>
            </w:r>
          </w:p>
        </w:tc>
        <w:tc>
          <w:tcPr>
            <w:tcW w:w="15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лекарственных средств (лекарственная форма)</w:t>
            </w:r>
          </w:p>
        </w:tc>
        <w:tc>
          <w:tcPr>
            <w:tcW w:w="4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Код АТХ</w:t>
            </w:r>
          </w:p>
        </w:tc>
      </w:tr>
      <w:tr w:rsidR="00382203" w:rsidRPr="00382203" w:rsidTr="00772F05">
        <w:trPr>
          <w:jc w:val="center"/>
        </w:trPr>
        <w:tc>
          <w:tcPr>
            <w:tcW w:w="5004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 рамках гарантированного объема бесплатной медицинской помощи</w:t>
            </w:r>
          </w:p>
        </w:tc>
      </w:tr>
      <w:tr w:rsidR="00382203" w:rsidRPr="00382203" w:rsidTr="00772F05">
        <w:trPr>
          <w:jc w:val="center"/>
        </w:trPr>
        <w:tc>
          <w:tcPr>
            <w:tcW w:w="5004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1.Болезни системы кровообращения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I20- I25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Ишемическая болезнь сердца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 первые</w:t>
            </w:r>
            <w:proofErr w:type="gram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месяцев после перенесенного острого инфаркта миокарда)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Больные после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стентирования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коронарных сосудов, аортокоронарного шунтирования, инфаркта миокарда. Стенокардия напряжения III-IV ФК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Клопидогрель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B01AC04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Ацетилсалициловая кислота,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B01AC06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Изосорбида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динитрат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аэрозоль, спрей подъязычный дозированный, таблетка пролонгированного действия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C01DA08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C01DA02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Бисопролол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C07AB07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Амлодипин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C08CA01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Аторвастатин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C10AA05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Пациентам с высоким риском коронарных </w:t>
            </w: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событий после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стентирования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аортокоронарного шунтирования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Тикагрелор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B01AC24</w:t>
            </w:r>
          </w:p>
        </w:tc>
      </w:tr>
      <w:tr w:rsidR="00382203" w:rsidRPr="00382203" w:rsidTr="00772F05">
        <w:trPr>
          <w:jc w:val="center"/>
        </w:trPr>
        <w:tc>
          <w:tcPr>
            <w:tcW w:w="5004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 Болезни органов пищеварения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B18.2, К74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Хронический вирусный гепатит</w:t>
            </w:r>
            <w:proofErr w:type="gram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включая стадию цирроза печени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стадии и степени тяжести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Рибавирин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капсула,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J05AB04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Софосбувир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J05AX15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Даклатасвир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J05AX14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B18.0, В18.1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Вирусный гепатит</w:t>
            </w:r>
            <w:proofErr w:type="gram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дельта и без дельта агента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стадии и степени тяжести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Тенофовир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J05АF07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Пегинтерферон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альфа 2а, раствор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L03AB11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Дети, состоящие на диспансерном учете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стадии и степени тяжести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Пегинтерферон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альфа 2b, порошок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лиофилизированный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приготовления раствора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L03AB10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K50- K51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Язвенный колит, болезнь Крона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стадии и степени тяжести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Месалазин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гранулы с пролонгированным высвобождением, суппозитории; суспензия ректальная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A07EC02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Преднизолон,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H02AB06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Метотрексат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раствор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L01BA01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Азатиоприн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L04AX01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Язвенный колит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неэффективности базисной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иммуносупрессивной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терапии по назначению специалистов республика</w:t>
            </w: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нских профильных организаций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Голимумаб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раствор для подкожных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L04AВ06</w:t>
            </w:r>
          </w:p>
        </w:tc>
      </w:tr>
      <w:tr w:rsidR="00382203" w:rsidRPr="00382203" w:rsidTr="00772F05">
        <w:trPr>
          <w:jc w:val="center"/>
        </w:trPr>
        <w:tc>
          <w:tcPr>
            <w:tcW w:w="5004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 Болезни крови, кроветворных органов и отдельные нарушения, вовлекающие иммунный механизм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D45-47.9,D55-69.4,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С81-С96.9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Гематологические заболевания, включая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гемобластозы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апластическую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анемию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стадии и степени тяжести при верифицированном диагнозе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Элтромбопаг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покрытая пленочной оболочкой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B02BX05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Преднизолон,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H02AB06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Хлорамбуцил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покрытая оболочкой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L01AA02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Мелфалан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покрытая оболочкой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L01AA03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Меркаптопурин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L01BB02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Цитарабин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порошок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лиофилизированный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приготовления раствора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L01BC01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Винбластин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порошок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лиофилизированный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L01CA01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Иматиниб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капсула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L01XE01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Талидомид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капсула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L04AX02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Леналидомид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капсула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L04AX04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Дазатиниб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покрытая пленочной оболочкой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L01XE06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Нилотиниб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капсула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L01XE08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Дексаметазон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H02AB02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Гидроксикарбамид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капсула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L01XX05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Интерферон альфа 2b, порошок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лиофилизированный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L03AB05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Циклоспорин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капсула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L04AD01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Метотрексат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L01BA01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Клодроновая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кислота, таблетка, капсула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M05BA02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Деферазирокс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таблетка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диспергируемая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V03AC03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Эпоэтин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зета, раствор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B03XA01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Эпоэтин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бета, раствор для внутривенных и подкожных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B03XA01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Эпоэтин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альфа, раствор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B03XA01</w:t>
            </w:r>
          </w:p>
        </w:tc>
      </w:tr>
      <w:tr w:rsidR="00382203" w:rsidRPr="00382203" w:rsidTr="00772F05">
        <w:trPr>
          <w:jc w:val="center"/>
        </w:trPr>
        <w:tc>
          <w:tcPr>
            <w:tcW w:w="5004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4. Болезни эндокринной системы, расстройства питания и нарушения обмена веществ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E10-Е11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Диабет сахарный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2-3 степени тяжести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Метформин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в том числе пролонгированного действия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A10BA02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Гликлазид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в том числе с модифицированным высвобождением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A10BB09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Глимепирид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A10BB12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Линаглиптин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A10BH05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Репаглинид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A10BX02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Лираглутид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раствор для подкожного введения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A10BX07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Канаглифлозин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A10BX11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Глюкагон,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приготовления раствора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H04AA01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стадии и степени тяжести инсулинозависимого сахарного диабета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аспарт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раствор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A10AB05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аспарт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двухфазный,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A10AD05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глулизин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раствор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A10AB06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гларгин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раствор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A10AE04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детемир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раствор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A10AE05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изофан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человеческий генно-инженерный суточного действия (средний), суспензия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A10AC01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Инсулин растворимый человеческий генно-инженерный, раствор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A10AB0l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Инсулин двухфазный человеческий генно-инженерный, суспензия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A10AD01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лизпро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раствор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A10AB04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лизпро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A10AD04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Е72.8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Болезнь Гоше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 и 3 тип, вне зависимости от степени тяжести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Имиглюцераза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A16AB02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Е72.8,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E76.0,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E76.1,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E76.2,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E76.3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Мукополисахаридоз</w:t>
            </w:r>
            <w:proofErr w:type="spellEnd"/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типа (синдром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Гурлера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Ларонидаза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концентрат для приготовления раствора для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A16AB05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Мукополисахаридоз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1-3 типа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Идурсульфаза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концентрат для приготовления раствора для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A16AB09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Мукополисахаридоз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6-типа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Галсульфаза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концентрат для приготовления раствора для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A16AB08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Мукополисахаридоз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IV</w:t>
            </w:r>
            <w:proofErr w:type="gram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Элосульфаза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альфа, раствор для внутривенного </w:t>
            </w: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введения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A16AB12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Е84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Кистозный фиброз (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Муковисцидоз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состоящие на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диспансерном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учете</w:t>
            </w:r>
            <w:proofErr w:type="gramEnd"/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типы, вне зависимости от степени тяжести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Дорназа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альфа, раствор для ингаляций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R05CB13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Панкреатин, капсула, таблетка, драже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А09АА02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Тиамфеникола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глицинат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ацетилцистеинат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порошок для инъекций и ингаляций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J01BA52</w:t>
            </w:r>
          </w:p>
        </w:tc>
      </w:tr>
      <w:tr w:rsidR="00382203" w:rsidRPr="00382203" w:rsidTr="00772F05">
        <w:trPr>
          <w:jc w:val="center"/>
        </w:trPr>
        <w:tc>
          <w:tcPr>
            <w:tcW w:w="5004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5. Болезни костно-мышечной системы и соединительной ткани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M08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Ювенильный артрит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Дети,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состоящиена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диспансерном </w:t>
            </w:r>
            <w:proofErr w:type="gram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учете</w:t>
            </w:r>
            <w:proofErr w:type="gramEnd"/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стадии и степени тяжести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Метотрексат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раствор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L01BA01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H02AB04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При неэффективности терапии первой линии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Этанерцепт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раствор для подкожного введения, порошок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лиофилизированный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приготовления раствора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L04АВ01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M32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Системная красная волчанка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стадии и степени тяжести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H02AB04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Микофеноловая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кислота, капсула, таблетка, </w:t>
            </w:r>
            <w:proofErr w:type="gram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таблетка</w:t>
            </w:r>
            <w:proofErr w:type="gram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покрытая пленочной оболочкой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L04AA06</w:t>
            </w:r>
          </w:p>
        </w:tc>
      </w:tr>
      <w:tr w:rsidR="00382203" w:rsidRPr="00382203" w:rsidTr="00772F05">
        <w:trPr>
          <w:jc w:val="center"/>
        </w:trPr>
        <w:tc>
          <w:tcPr>
            <w:tcW w:w="5004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6. Болезни нервной системы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G80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Детский церебральный паралич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При спастических формах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Баклофен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M03BX01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G35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Рассеянный склероз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Ремиттирующее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и клинически-изолированный синдром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Интерферон бета 1а, раствор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L03AB07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Ремиттирующее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и вторично-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прогредиен</w:t>
            </w: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тное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Интерферон бета 1 b, порошок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лиофилизированный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приготовления раствора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L03AB08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Ремиттирующее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Глатирамера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ацетат, раствор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L03AX13</w:t>
            </w:r>
          </w:p>
        </w:tc>
      </w:tr>
      <w:tr w:rsidR="00382203" w:rsidRPr="00382203" w:rsidTr="00772F05">
        <w:trPr>
          <w:jc w:val="center"/>
        </w:trPr>
        <w:tc>
          <w:tcPr>
            <w:tcW w:w="5004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7. Психические расстройства и расстройства поведения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F00-F99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Психические заболевания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стадии и степени тяжести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Хлорпромазин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N05AA01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Левомепромазин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N05AA02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Трифлуоперазин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N05AB06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Галоперидол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масляный раствор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N05AD01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Клозапин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N05AH02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Оланзапин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N05AH03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Рисперидон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N05AX08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Палиперидон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таблетка</w:t>
            </w:r>
            <w:proofErr w:type="gram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 пролонгированного действия, суспензия для инъекций внутримышечного введения пролонгированного действия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N05AX13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Тригексифенидил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N04AA01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Диазепам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N05BA01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Амитриптилин,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N06AA09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Венлафаксин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в том числе пролонгированного действия, капсула, в том числе пролонгированного действия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N06AX16</w:t>
            </w:r>
          </w:p>
        </w:tc>
      </w:tr>
      <w:tr w:rsidR="00382203" w:rsidRPr="00382203" w:rsidTr="00772F05">
        <w:trPr>
          <w:jc w:val="center"/>
        </w:trPr>
        <w:tc>
          <w:tcPr>
            <w:tcW w:w="5004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8. Некоторые инфекционные и паразитарные болезни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А15-А19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Туберкулез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Амбулаторный этап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лечения (интенсивная и поддерживающая фазы)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Пиридоксин, раствор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A11HA02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Амоксициллин-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клавулановая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кислота, таблетка, покрытая пленочной оболочкой, порошок для приготовления перорального раствора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J01CR02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Кларитромицин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J01FA09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Стрептомицин, порошок для приготовления раствора для внутримышечного введения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J01GA01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Канамицин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порошок для приготовления раствора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J01GB04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Амикацин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раствор для инъекций, порошок для приготовления раствора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J01GB06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Левофлоксацин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таблетка, покрытая пленочной оболочкой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J01MA12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Моксифлоксацин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покрытая пленочной оболочкой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J01MA14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Аминосалициловая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кислота и ее производные, таблетка, покрытая кишечнорастворимой оболочкой, гранулы, покрытые кишечнорастворимой оболочкой, </w:t>
            </w:r>
            <w:proofErr w:type="gram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порошок</w:t>
            </w:r>
            <w:proofErr w:type="gram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дозированный для приготовления раствора для приема внутрь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J04AA01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J04AA02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Циклосерин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капсула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J04AB01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Рифампицин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капсула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J04AB02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Капреомицин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порошок для приготовления раствора для внутривенного и внутримышечного введения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J04AB30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Изониазид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сироп, раствор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J04AC01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Протионамид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покрытая оболочкой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J04AD01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Пиразинамид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J04AK01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Этамбутол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раствор для инъекций, таблетка, таблетка, покрытая пленочной оболочкой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J04AK02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Рифампицин+Изониазид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Пиразинамид+Этамбутол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J04AM06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Рифампицин+Изониазид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J04AM02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В20-В24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ВИЧ-инфекция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степени и стадии ВИЧ-инфекции, в том числе для профилактического лечения беременных женщин и детей, рожденных от ВИЧ-инфицированных матерей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степени и стадии согласно схеме антиретровирусной терапии, в том числе для профилактики беременных женщин, и детей, рожденных от ВИЧ инфицированных матерей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Дарунавир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таблетка, покрытая оболочкой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J05AE10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Тенофовир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J05AF07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Ламивудин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таблетка, покрытая оболочкой, раствор для приема внутрь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J05AF05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Абакавир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таблетка покрытая оболочкой; раствор для приема внутрь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J05AF06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Зидовудин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капсула, раствор для приема внутрь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J05AF01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Невирапин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пероральная суспензия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J05AG01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Эфавиренз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капсула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J05AG03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Эмтрицитабин+тенофовир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таблетка, покрытая оболочкой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J05AR03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Этравирин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J05A</w:t>
            </w: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G04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Зидовудин+Ламивудин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таблетка покрытая оболочкой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J05AR01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Лопинавир+Ритонавир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раствор для приема внутрь;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J05AR10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Абакавир+Ламивудин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 покрытая оболочкой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J05AR02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Абакавир+Ламивудин+Зидовудин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покрытая оболочкой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J05AR04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Эмтрицитабин+Тенофовир+Эфавиренз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покрытая оболочкой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J05AR06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Ралтегравир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покрытая оболочкой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J05AX08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Долутегравир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покрытая оболочкой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J05AX12</w:t>
            </w:r>
          </w:p>
        </w:tc>
      </w:tr>
      <w:tr w:rsidR="00382203" w:rsidRPr="00382203" w:rsidTr="00772F05">
        <w:trPr>
          <w:jc w:val="center"/>
        </w:trPr>
        <w:tc>
          <w:tcPr>
            <w:tcW w:w="5004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9. Новообразования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С00-С97, D00- D48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Онкологические заболевания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Злокачественные новообразования независимо от стадии, чувствительные к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таргетной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Ципротерон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раствор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G03HA01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Темозоломид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капсула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L01AX03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Тегафур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капсула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L01BC03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Капецитабин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L01BC06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Иматиниб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капсула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L01XE01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Гефитиниб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L01XE02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Эрлотиниб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L01XE03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Сунитиниб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L01XE04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Сорафениб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L01XE05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Лапатиниб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L01XE07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Лейпрорелин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порошок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лиофилизированный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приготовления суспензии, раствора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L02AE02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Гозерелин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имплантат пролонгированного </w:t>
            </w: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действия для подкожного введения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L02AE03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Трипторелин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приготовления суспензии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L02AE04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Тамоксифен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L02BA01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Торемифен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L02BA02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Фульвестрант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раствор для внутримышечного введения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L02BA03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Бикалутамид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L02BB03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Анастрозол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L02BG03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Летрозол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L02BG04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Филграстим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раствор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L03AA02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Интерферон альфа 2b, раствор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L03AB05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Вакцина БЦЖ, порошок для приготовления суспензий для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интравизикального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введения в комплекте с растворителем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L03AX03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Клодроновая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кислота, капсула,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M05BA02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Интерферон альфа 2а, раствор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L03AB04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Золедроновая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кислота, концентрат/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приготовления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инфузий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раствор для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M05BA08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Эпоэтин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альфа, раствор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B03XA01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Трастузумаб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раствор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L01XC03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Ритуксимаб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раствор для подкожного введения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L01XC02</w:t>
            </w:r>
          </w:p>
        </w:tc>
      </w:tr>
      <w:tr w:rsidR="00382203" w:rsidRPr="00382203" w:rsidTr="00772F05">
        <w:trPr>
          <w:jc w:val="center"/>
        </w:trPr>
        <w:tc>
          <w:tcPr>
            <w:tcW w:w="5004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10. Паллиативная помощь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Пациентам с </w:t>
            </w: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распространёнными формами злокачественных новообразований, туберкулеза и ВИ</w:t>
            </w:r>
            <w:proofErr w:type="gram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Ч-</w:t>
            </w:r>
            <w:proofErr w:type="gram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инфекции,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хроническими прогрессирующими заболеваниями в стадии декомпенсации сердечной, легочной, печеночной, почечной недостаточности, при осложнениях цирроза печени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стадии при </w:t>
            </w: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наличии симптоматики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Кетопрофен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раствор для инъекций, таблетка, </w:t>
            </w: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капсула, суппозитория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M01AE03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Трамадол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покрытая пленочной оболочкой, раствор для инъекций, таблетка пролонгированного действия, капсула, суппозитория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N02AX02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Морфин, раствор для инъекций;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N02AA01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Фентанил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пластырь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трансдермальный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N02AB03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Преднизолон,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H02AB06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Дексаметазон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H02AB02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Омепразол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капсула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A02BC01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Амитриптилин, таблетка, драже, раствор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N06AA09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Карбамазепин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таблетка пролонгированного действия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N03AF01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Метоклопрамид, таблетка, раствор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A03FA01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Диазепам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раствор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N05BA01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Бисакодил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суппозитория ректальная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A06AB02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Спиронолактон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таблетка; таблетка, покрытая пленочной оболочкой, капсула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C03DА01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Торасемид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таблетка</w:t>
            </w:r>
            <w:proofErr w:type="gram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с пролонгированным высвобождением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C03CA04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Пропранолол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С07АА05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Лактулоза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сироп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А06АD1</w:t>
            </w: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Фуросемид,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С03СА01</w:t>
            </w:r>
          </w:p>
        </w:tc>
      </w:tr>
      <w:tr w:rsidR="00382203" w:rsidRPr="00382203" w:rsidTr="00772F05">
        <w:trPr>
          <w:jc w:val="center"/>
        </w:trPr>
        <w:tc>
          <w:tcPr>
            <w:tcW w:w="5004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 системе обязательного медицинского страхования</w:t>
            </w:r>
          </w:p>
        </w:tc>
      </w:tr>
      <w:tr w:rsidR="00382203" w:rsidRPr="00382203" w:rsidTr="00772F05">
        <w:trPr>
          <w:jc w:val="center"/>
        </w:trPr>
        <w:tc>
          <w:tcPr>
            <w:tcW w:w="5004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1.Болезни системы кровообращения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I10,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I15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Артериальная гипертензия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капсула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C03BA11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Бисопролол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C07AB07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Метопролол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C07AB02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Амлодипин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C08CA01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Эналаприл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C09AA02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Периндоприл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C09AA04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Фозиноприл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C09AA09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Кандесартан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C09CA06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Валсартан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C09CA03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I47, I48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Аритмии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Фибрилляция предсердий (пароксизмальная,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персистирующая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постоянная), в том числе после выполнения </w:t>
            </w:r>
            <w:proofErr w:type="gram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радиочастотной</w:t>
            </w:r>
            <w:proofErr w:type="gram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аблации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(РЧА)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Варфарин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B01AA03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Дигоксин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C01AA05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Пропафенон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C01BC03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Амиодарон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C01BD01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Бисопролол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таблетка;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C07AB07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Верапамил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капсула пролонгированного действия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C08DA01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I50.0-I50.9,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I42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Хроническая сердечная недостаточность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II-IV функциональные классы по NYHA, в том числе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дилатационная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кардиомиопатия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другие причины хронической сердечной 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Дигоксин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C01AA05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Торасемид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таблетка, в том числе с пролонгированным </w:t>
            </w: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высвобождением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C03CA04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Спиронолактон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таблетка, покрытая пленочной оболочкой, капсула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C03DA01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Бисопролол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C07AB07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Рамиприл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капсула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C09AA05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Кандесартан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C09CA06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Карведилол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C07AG02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I05-I09, I34-I39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Больные с протезированными клапанами сердца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стадии и степени тяжести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Варфарин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B01AA03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I20- I25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Ишемическая болезнь сердца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(кроме первых 6 месяцев после перенесенного острого инфаркта миокарда)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 ном учете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Стенокардия напряжения, вариантная стенокардия, постинфарктный кардиосклероз;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Клопидогрель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B01AC04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Ацетилсалициловая кислота,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B01AC06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Изосорбида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динитрат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аэрозоль, спрей подъязычный дозированный, таблетка пролонгированного действия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C01DA08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C01DA02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Бисопролол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C07AB07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Амлодипин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C08CA01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Аторвастатин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C10AA05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Пациентам с высоким </w:t>
            </w: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риском коронарных событий после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стентирования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аортокоронарного шунтирования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Тикагрелор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B01AC2</w:t>
            </w: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382203" w:rsidRPr="00382203" w:rsidTr="00772F05">
        <w:trPr>
          <w:jc w:val="center"/>
        </w:trPr>
        <w:tc>
          <w:tcPr>
            <w:tcW w:w="5004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 Болезни органов дыхания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J02/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J03/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J04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Острый фарингит/ тонзиллит/ бронхит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Дети до 5 лет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Легкой и средней степени тяжести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Парацетамол, суппозитория, раствор для орального применения, суспензия для орального применения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N02BE01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Ибупрофен, суспензия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M01AE01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J13-J16,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J18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Пневмония внебольничная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Дети до 18 лет,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Легкой и средней степени тяжести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Амоксициллин, таблетка; капсула, порошок для приготовления оральной суспензии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J01CA04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Азитромицин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капсула, порошок для приготовления суспензии для приема внутрь, гранулы для приготовления суспензии для приема внутрь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J01FA10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J45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Бронхиальная астма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стадии и степени тяжести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Преднизолон,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H02AB06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Сальбутамол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аэрозоль для ингаляций, раствор для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небулайзера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R03AC02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Сальметерол+Флутиказонапропионат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аэрозоль, порошок для ингаляций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R03AK06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Беклометазон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аэрозоль для ингаляций дозированный, аэрозоль для ингаляций дозированный, активируемый вдохом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R03BA01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Будесонид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порошок, суспензия для ингаляций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R03BA02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Флутиказон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аэрозоль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R03BA05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Циклезонид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аэрозоль для ингаляций дозированный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R03BA08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Будесонид+Формотеролафумаратадигидрат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порошок для ингаляций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R03AK07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стадии и степени тяжести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Монтелукаст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в том числе жевательная, гранула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R03DC03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J44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Хроническая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обструктивная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болезнь легких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 ном учете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 стадии обострения и ремиссии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Индакатерол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порошок для ингаляций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R03AC18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Фенотерола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гидробромид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Ипратропия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гидробромид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раствор для ингаляций, аэрозоль для ингаляций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R03AK03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Рофлумиласт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R03DX07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Сальметерол+Флутиказонапропионат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аэрозоль для ингаляций, порошок для ингаляций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R03AK06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Тиотропия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бромид, раствор для ингаляций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R03BB04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Будесонид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Формотеролафумаратадигидрат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порошок для ингаляций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R03AK07</w:t>
            </w:r>
          </w:p>
        </w:tc>
      </w:tr>
      <w:tr w:rsidR="00382203" w:rsidRPr="00382203" w:rsidTr="00772F05">
        <w:trPr>
          <w:jc w:val="center"/>
        </w:trPr>
        <w:tc>
          <w:tcPr>
            <w:tcW w:w="5004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3. Болезни органов пищеварения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K25-K26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Язвенная болезнь желудка и 12-перстной кишки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 период обострения. Антибактериальные препараты назначаются при выявлении H.</w:t>
            </w:r>
            <w:r w:rsidRPr="00382203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Pylori</w:t>
            </w:r>
            <w:proofErr w:type="spellEnd"/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Омепразол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капсула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A02BC01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Висмута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трикалия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дицитрат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A02BX05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Фуразолидон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G01AX06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Амоксициллин, таблетка, капсула, порошок для приготовления оральной суспензии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J01CA04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Кларитромицин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J01FA09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Метронидазол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J01XD01</w:t>
            </w:r>
          </w:p>
        </w:tc>
      </w:tr>
      <w:tr w:rsidR="00382203" w:rsidRPr="00382203" w:rsidTr="00772F05">
        <w:trPr>
          <w:jc w:val="center"/>
        </w:trPr>
        <w:tc>
          <w:tcPr>
            <w:tcW w:w="5004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 Болезни крови, кроветворных органов и отдельные нарушения, вовлекающие иммунный механизм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D50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Железодефицитная анемия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Женщины фертильного возраста состоящие на диспансерном учете, дети до 18 лет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Верифицированный диагноз железодефицитной анемии II, III степени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Сульфат железа, однокомпонентный/комбинированный с аскорбиновой кислотой, таблетка, капсула, драже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B03AA10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сульфата железа, сироп, раствор, капли для приема внутрь (только детям до 12 лет)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B03AA07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D66-D68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Наследственные дефициты факторов свертывания крови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стадии и степени тяжести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Фактор свертывания крови VIII (плазменный)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B02BD02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Фактор свертывания крови VIII (рекомбинантный)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B02BD02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Фактор свертывания крови VIII разрушения ингибиторы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B02BD03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Фактор свертывания крови IX (плазменный)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B02BD04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Фактор свертывания крови IX (рекомбинантный)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B02BD09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Фактор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Виллебранда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фактор свертывания крови VIII в комбинации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B02BD06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Эптаког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альфа (активированный</w:t>
            </w:r>
            <w:proofErr w:type="gramEnd"/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B02BD08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D80- D89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Аутоиммунные заболевания и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иммунодефицитные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состояния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стадии и степени тяжести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Иммуноглобулин G (человеческий нормальный), раствор для инъекций для подкожного введения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J06BA01</w:t>
            </w:r>
          </w:p>
        </w:tc>
      </w:tr>
      <w:tr w:rsidR="00382203" w:rsidRPr="00382203" w:rsidTr="00772F05">
        <w:trPr>
          <w:jc w:val="center"/>
        </w:trPr>
        <w:tc>
          <w:tcPr>
            <w:tcW w:w="5004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5. Болезни эндокринной системы, расстройства питания и нарушения обмена веществ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Е55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Рахит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Дети до 1-го года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в осенне-зимний период, лечение вне зависимости от стадии и степени тяжести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Эргокальциферол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раствор масляный для приема внутрь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А11СС01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Колекальциферол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раствор водный для приема внутрь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А11СС05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E23.2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Несахарный диабет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стадии и степени тяжести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Десмопрессин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оральный</w:t>
            </w:r>
            <w:proofErr w:type="gram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;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H01BA02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E00-E03, E89.0, Е05, Е20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Гипотиреоз/ Гипертиреоз/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Гипопаратиреоз</w:t>
            </w:r>
            <w:proofErr w:type="spellEnd"/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Верифицированный диагноз Гипотиреоз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Левотироксин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H03AA01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Верифицированный диагноз Гипертиреоз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Тиамазол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H03BB02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Верифицированный диагноз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Гипопаратиреоз</w:t>
            </w:r>
            <w:proofErr w:type="spellEnd"/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Дигидротахистерол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раствор для приема внутрь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A11CC02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Е23.0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Гипофизарный нанизм, синдром Шерешевског</w:t>
            </w:r>
            <w:proofErr w:type="gram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Тернера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Верифицированный диагноз данными обследованиями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Соматропин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порошок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лиофилизированный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приготовления инъекционного раствора, раствор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H01AC01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Е22.8; E30.1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Раннее (преждевременное, ускоренное) половое развитие центрального генеза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Верифицированный диагноз данными обследований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Трипторелин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приготовления суспензий для инъекции, раствор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L02AE04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E22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Гормонально активные опухоли гипофиза. Акромегалия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Верифицированный диагноз данными обследования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Бромокриптин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G02CB01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Каберголин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G02CB03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Октреотид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раствор для инъекций, микросферы для приготовления суспензии для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иньекций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H01CB02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E83.0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Гепато-церебральная</w:t>
            </w:r>
            <w:proofErr w:type="gram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дистрофия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Тяжелое течение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Пеницилламин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М01СС01</w:t>
            </w:r>
          </w:p>
        </w:tc>
      </w:tr>
      <w:tr w:rsidR="00382203" w:rsidRPr="00382203" w:rsidTr="00772F05">
        <w:trPr>
          <w:jc w:val="center"/>
        </w:trPr>
        <w:tc>
          <w:tcPr>
            <w:tcW w:w="5004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6. Болезни костно-мышечной системы и соединительной ткани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M05-</w:t>
            </w: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М06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Ревматоид</w:t>
            </w: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ный артрит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Взрослые, </w:t>
            </w: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состоящие на диспансерном учете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Все стадии </w:t>
            </w: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степени тяжести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Метотрексат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таблетка, </w:t>
            </w: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раствор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L01B</w:t>
            </w: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таблетка,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приготовления раствора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H02AB04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При неэффективности терапии первой линии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Голимумаб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раствор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L04AB06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Анкилозирующий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спондилит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Взрослые, состоящие на диспансерном учете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стадии и степени тяжести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Индометацин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М01АВ01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Сульфасалазин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А07ЕС01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При неэффективности терапии первой линии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Голимумаб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раствор для подкожных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L04AB06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Пациентам, ранее получавшим препарат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Адалимумаб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раствор для подкожных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L04AB04</w:t>
            </w:r>
          </w:p>
        </w:tc>
      </w:tr>
      <w:tr w:rsidR="00382203" w:rsidRPr="00382203" w:rsidTr="00772F05">
        <w:trPr>
          <w:jc w:val="center"/>
        </w:trPr>
        <w:tc>
          <w:tcPr>
            <w:tcW w:w="5004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7. Состояние после пересадки органов и тканей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Z94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после пересадки органов и тканей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стадии и степени тяжести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(для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жизни)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H02AB04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Преднизолон,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H02AB06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Ко-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тримоксазол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суспензия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J01EE01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Валацикловир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покрытая оболочкой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J05AB11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Микофеноловая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кислота, капсула; таблетка, таблетка, покрытая плёночной оболочкой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L04AA06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Циклоспорин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капсула, раствор для приёма внутрь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L04AD01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Такролимус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капсула, в том числе пролонгированного действия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L04AD02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Азатиоприн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L04A</w:t>
            </w: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X01</w:t>
            </w:r>
          </w:p>
        </w:tc>
      </w:tr>
      <w:tr w:rsidR="00382203" w:rsidRPr="00382203" w:rsidTr="00772F05">
        <w:trPr>
          <w:jc w:val="center"/>
        </w:trPr>
        <w:tc>
          <w:tcPr>
            <w:tcW w:w="5004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 Болезни мочеполовой системы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N00-N08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Прогрессирующие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гломерулярные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заболевания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морфологически верифицированном варианте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гломерулонефрита</w:t>
            </w:r>
            <w:proofErr w:type="spellEnd"/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H02AB04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Преднизолон,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H02AB06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Циклофосфамид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таблетка, порошок для приготовления раствора для инъекций,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приготовления раствора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L01AA01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Циклоспорин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капсула, раствор для приёма внутрь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L04AD01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N18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Хроническая болезнь почек с ренальной анемией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III-IV-V стадии, за исключением пациентов, получающих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програмный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диализ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Сульфат железа, капсула,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B03AA07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Метоксиполиэтиленгликоль-эпоэтина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бета, раствор для инъекций, раствор для внутривенных и подкожных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B03XA03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Севеламер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порошок для приготовления оральной суспензии,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V03AE02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Эпоэтин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зета, раствор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B03XA01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Эпоэтин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бета, раствор для внутривенных и подкожных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B03XA01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Эпоэтин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альфа, раствор для инъекций, раствор для внутривенных и подкожных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B03XA01</w:t>
            </w:r>
          </w:p>
        </w:tc>
      </w:tr>
      <w:tr w:rsidR="00382203" w:rsidRPr="00382203" w:rsidTr="00772F05">
        <w:trPr>
          <w:jc w:val="center"/>
        </w:trPr>
        <w:tc>
          <w:tcPr>
            <w:tcW w:w="4571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9. Болезни нервной системы.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G20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Болезнь Паркинсона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стадии и степени тяжести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Леводопа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Карбидопа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N04BA02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Прамипексол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в том числе с пролонгированным высвобождением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N04BC05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G70.2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Миастения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категории, </w:t>
            </w: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состоящие на диспансерном учете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Все стадии и степени </w:t>
            </w: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тяжести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Неостигмин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раствор для инъекций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N07AA0</w:t>
            </w: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Пиридостигмина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бромид,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N07AA02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профилактики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миастенических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кризов при наличии показаний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Иммуноглобулин G (человеческий нормальный), раствор для инъекций для подкожного введения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J06BA01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G40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Эпилепсия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стадии и степени тяжести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Карбамазепин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в том числе пролонгированная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N03AF01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Вальпроевая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кислота, таблетка, в том числе пролонгированная, капсула, гранула, сироп, капли для приема внутрь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N03AG01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Ламотриджин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таблетка, в том числе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диспергируемая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жевательная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N03AX09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Топирамат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капсула, таблетка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N03AX11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Леветирацетам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таблетка, раствор для перорального применения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N03AX14</w:t>
            </w:r>
          </w:p>
        </w:tc>
      </w:tr>
      <w:tr w:rsidR="00382203" w:rsidRPr="00382203" w:rsidTr="00772F05">
        <w:trPr>
          <w:jc w:val="center"/>
        </w:trPr>
        <w:tc>
          <w:tcPr>
            <w:tcW w:w="5004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Изделия медицинского назначения</w:t>
            </w:r>
          </w:p>
        </w:tc>
      </w:tr>
      <w:tr w:rsidR="00382203" w:rsidRPr="00382203" w:rsidTr="00772F05">
        <w:trPr>
          <w:jc w:val="center"/>
        </w:trPr>
        <w:tc>
          <w:tcPr>
            <w:tcW w:w="5004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 рамках гарантированного объема бесплатной медицинской помощи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Код МКБ-10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заболевания (состояния)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населения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Показания для назначения</w:t>
            </w:r>
          </w:p>
        </w:tc>
        <w:tc>
          <w:tcPr>
            <w:tcW w:w="199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медицинских изделий</w:t>
            </w:r>
          </w:p>
        </w:tc>
      </w:tr>
      <w:tr w:rsidR="00382203" w:rsidRPr="00382203" w:rsidTr="00772F05">
        <w:trPr>
          <w:jc w:val="center"/>
        </w:trPr>
        <w:tc>
          <w:tcPr>
            <w:tcW w:w="5004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1.Болезни эндокринной системы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E10-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Е11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Диабет сахарный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стадии и степени тяжести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инсулинзависимого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диабета</w:t>
            </w:r>
          </w:p>
        </w:tc>
        <w:tc>
          <w:tcPr>
            <w:tcW w:w="199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Иглы к </w:t>
            </w:r>
            <w:proofErr w:type="gram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шприц-ручке</w:t>
            </w:r>
            <w:proofErr w:type="gramEnd"/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Тест полосы для определения кетоновых тел в моче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Одноразовые инсулиновые шприцы с маркировкой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Пациенты с сахарным диабетом на фоне </w:t>
            </w: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интенсивной инсулинотерапии - режим множественных инъекций инсулина (помповая инсулинотерапия)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Пациенты с сахарным диабетом на фоне режима 2 инъекций инсулина смешанного типа действия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Пациенты с сахарным диабетом на фоне терапии базальным инсулином</w:t>
            </w:r>
          </w:p>
        </w:tc>
        <w:tc>
          <w:tcPr>
            <w:tcW w:w="199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Тест полосы для определения глюкозы в крови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1460 полос в год 1 пациенту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730 полос в год 1 пациенту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365 полос в год 1 пациенту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Дети до 18 лет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(поставляются бесплатно к расходным материалам для вновь выявленных пациентов с сахарным диабетом 1 типа до 18 лет и пациентов с неисправными помпами)</w:t>
            </w:r>
          </w:p>
        </w:tc>
        <w:tc>
          <w:tcPr>
            <w:tcW w:w="199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Помпы инсулиновые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Дети до 18 лет, ранее обеспеченные инсулинов</w:t>
            </w: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ыми помпами</w:t>
            </w:r>
          </w:p>
        </w:tc>
        <w:tc>
          <w:tcPr>
            <w:tcW w:w="199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Инфузионный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набор к помпам инсулиновым</w:t>
            </w:r>
          </w:p>
        </w:tc>
      </w:tr>
      <w:tr w:rsidR="00382203" w:rsidRPr="00382203" w:rsidTr="00772F0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Резервуар к помпам инсулиновым</w:t>
            </w:r>
          </w:p>
        </w:tc>
      </w:tr>
      <w:tr w:rsidR="00382203" w:rsidRPr="00382203" w:rsidTr="00772F05">
        <w:trPr>
          <w:jc w:val="center"/>
        </w:trPr>
        <w:tc>
          <w:tcPr>
            <w:tcW w:w="5004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2.Паллиативная помощь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Пациентам с распространёнными формами злокачественных новообразований, туберкулеза и ВИ</w:t>
            </w:r>
            <w:proofErr w:type="gram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Ч-</w:t>
            </w:r>
            <w:proofErr w:type="gram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инфекции,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хроническими прогрессирующими заболеваниями в стадии декомпенсации сердечной, легочной, печеночной, почечной недостаточности, при осложнениях цирроза печени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стадии при наличии симптоматики</w:t>
            </w:r>
          </w:p>
        </w:tc>
        <w:tc>
          <w:tcPr>
            <w:tcW w:w="199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Однокомпонентный дренируемый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илео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колостомный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калоприемник в комплекте с защитной пастой</w:t>
            </w:r>
          </w:p>
        </w:tc>
      </w:tr>
      <w:tr w:rsidR="00382203" w:rsidRPr="00382203" w:rsidTr="00772F05">
        <w:trPr>
          <w:jc w:val="center"/>
        </w:trPr>
        <w:tc>
          <w:tcPr>
            <w:tcW w:w="5004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 системе обязательного социального медицинского страхования</w:t>
            </w:r>
          </w:p>
        </w:tc>
      </w:tr>
      <w:tr w:rsidR="00382203" w:rsidRPr="00382203" w:rsidTr="00772F05">
        <w:trPr>
          <w:jc w:val="center"/>
        </w:trPr>
        <w:tc>
          <w:tcPr>
            <w:tcW w:w="5004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1. Болезн</w:t>
            </w:r>
            <w:proofErr w:type="gram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состояния) периода новорожденности и детей до 1 года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Новорожденные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Дети в возрасте от 0 до 28 дней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Комплект по уходу за младенцем (аптечка новорожденного):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руководство по уходу за детьми раннего возраста в семье на казахском и русском языках в одном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экземляре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буклет: Национальный календарь прививок в одном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экземляре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3. водный термометр ((1 штука);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4. медицинский термометр (1 штука);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5. стерильный бинт (1 штука);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слизеотсос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носовых путей (1 штука);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 крем детский (1 штука);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8. мыло детское (1 штука);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9. антисептик для рук (1 штука);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оральные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регидратационные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соли - 2 упаковки;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11. стерильная вата, 200 грамм</w:t>
            </w:r>
          </w:p>
        </w:tc>
      </w:tr>
      <w:tr w:rsidR="00382203" w:rsidRPr="00382203" w:rsidTr="00772F05">
        <w:trPr>
          <w:jc w:val="center"/>
        </w:trPr>
        <w:tc>
          <w:tcPr>
            <w:tcW w:w="5004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Специализированные лечебные продукты</w:t>
            </w:r>
          </w:p>
        </w:tc>
      </w:tr>
      <w:tr w:rsidR="00382203" w:rsidRPr="00382203" w:rsidTr="00772F05">
        <w:trPr>
          <w:jc w:val="center"/>
        </w:trPr>
        <w:tc>
          <w:tcPr>
            <w:tcW w:w="5004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 системе обязательного социального медицинского страхования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Код МКБ-10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заболевания (состояния)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населения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Показания для назначения</w:t>
            </w:r>
          </w:p>
        </w:tc>
        <w:tc>
          <w:tcPr>
            <w:tcW w:w="199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специализированных лечебных продуктов</w:t>
            </w:r>
          </w:p>
        </w:tc>
      </w:tr>
      <w:tr w:rsidR="00382203" w:rsidRPr="00382203" w:rsidTr="00772F05">
        <w:trPr>
          <w:jc w:val="center"/>
        </w:trPr>
        <w:tc>
          <w:tcPr>
            <w:tcW w:w="5004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1.Нарушения обмена веществ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Е70.0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Фенилкетонурия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состоящие на диспансерном учете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Все формы, пожизненная терапия</w:t>
            </w:r>
          </w:p>
        </w:tc>
        <w:tc>
          <w:tcPr>
            <w:tcW w:w="199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Лечебные низкобелковые продукты и продукты с низким содержанием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фенилаланина</w:t>
            </w:r>
            <w:proofErr w:type="spellEnd"/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Комида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 ФКУ - А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формула+LCP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(11,8 гр. белка на 100 гр.);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Комида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 ФКУ - В (31,1 гр. белка на 100 гр.);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Комида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 ФКУ С - 45 (45 гр. белка на 100 гр.); ФКУ-3 (69 гр. белка в 100 г);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Комида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 ФКУ С - 75 (75 гр. белка на 100 гр.); ФКУ-0 (13 г белка </w:t>
            </w:r>
            <w:proofErr w:type="gram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 г);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ФКУ-1 (20 г белка в 100 г); РАМ-1 и РАМ-2 (75 г белка в 100 г);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Изифен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(16,8 гр. белка в 1 упаковке)</w:t>
            </w:r>
          </w:p>
        </w:tc>
      </w:tr>
      <w:tr w:rsidR="00382203" w:rsidRPr="00382203" w:rsidTr="00772F05">
        <w:trPr>
          <w:jc w:val="center"/>
        </w:trPr>
        <w:tc>
          <w:tcPr>
            <w:tcW w:w="5004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2. Болезни (состояния) периода новорожденности и детей до 1 года</w:t>
            </w:r>
          </w:p>
        </w:tc>
      </w:tr>
      <w:tr w:rsidR="00382203" w:rsidRPr="00382203" w:rsidTr="00772F05">
        <w:trPr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Раннее искусственное или смешанное вскармливание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Дети до 1 года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Абсолютные показания: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- искусственное вскармливание: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1. медицинские: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заболевания кормящей матери: ВИЧ-инфекция, активная форма </w:t>
            </w: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туберкулеза;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заболевания ребенка: подтвержденная врожденная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лактазная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недостаточность,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галактоземия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фенилкетонурия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болезнь «кленового сиропа»;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2. социальные: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усыновленные дети.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Относительные показания: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- искусственное вскармливание: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1. медицинские: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 кормящей матери, сопровождающиеся приемом лекарственных препаратов (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цитостатиков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радиоактивных,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тиреоидных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психотропных, наркотичес</w:t>
            </w: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ких) при наличии заключения от профильного специалиста: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острые психические заболевания (психозы или тяжелые послеродовые депрессии), врожденные и приобретенные пороки сердца, заболевания сердца, сопровождающиеся декомпенсацией </w:t>
            </w:r>
            <w:proofErr w:type="gram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системы, тяжелые формы эндокринных заболеваний, тяжелые формы аллергических заболеваний;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- искусственное и смешанное вскармливание: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1. медицинские: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заболевания кормящей матери, сопровождающиеся приемом лекарственных препаратов (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цитостатиков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радиоактивных,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тиреоидных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, психотропных, наркотических) при наличии заключения от профильного специалиста: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тяжелые формы болезней системы крови и кроветворного аппарата, злокачественные онкологические заболевания, тяжелые формы заболеваний почек с развитием почечной недостаточности, гнойно-септические заболевания, </w:t>
            </w: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первичные формы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гипогалактии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2. социальные: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- дети от многоплодной беременности;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- дети матерей, обучающихся по очной форме обучения в организациях образования,</w:t>
            </w:r>
          </w:p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t>- стационарное лечение матери</w:t>
            </w:r>
          </w:p>
        </w:tc>
        <w:tc>
          <w:tcPr>
            <w:tcW w:w="199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82203" w:rsidRPr="00382203" w:rsidRDefault="00382203" w:rsidP="003822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2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Адаптированные заменители грудного молока</w:t>
            </w:r>
          </w:p>
        </w:tc>
      </w:tr>
    </w:tbl>
    <w:p w:rsidR="00382203" w:rsidRPr="00382203" w:rsidRDefault="00382203" w:rsidP="003822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2203">
        <w:rPr>
          <w:rFonts w:ascii="Times New Roman" w:hAnsi="Times New Roman"/>
          <w:color w:val="000000"/>
          <w:sz w:val="24"/>
          <w:szCs w:val="24"/>
        </w:rPr>
        <w:lastRenderedPageBreak/>
        <w:t>МКБ -10 - международный классификатор болезней десятого пересмотра</w:t>
      </w:r>
    </w:p>
    <w:p w:rsidR="00382203" w:rsidRPr="00382203" w:rsidRDefault="00382203" w:rsidP="003822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2203">
        <w:rPr>
          <w:rFonts w:ascii="Times New Roman" w:hAnsi="Times New Roman"/>
          <w:color w:val="000000"/>
          <w:sz w:val="24"/>
          <w:szCs w:val="24"/>
        </w:rPr>
        <w:t>Код АТХ - анатомо-терапевтическо-химический код</w:t>
      </w:r>
    </w:p>
    <w:p w:rsidR="00382203" w:rsidRPr="00382203" w:rsidRDefault="00382203" w:rsidP="003822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2203">
        <w:rPr>
          <w:rFonts w:ascii="Times New Roman" w:hAnsi="Times New Roman"/>
          <w:color w:val="000000"/>
          <w:sz w:val="24"/>
          <w:szCs w:val="24"/>
        </w:rPr>
        <w:t> </w:t>
      </w:r>
    </w:p>
    <w:p w:rsidR="00382203" w:rsidRDefault="00382203" w:rsidP="00893EF5">
      <w:pPr>
        <w:rPr>
          <w:rFonts w:ascii="Times New Roman" w:hAnsi="Times New Roman"/>
          <w:b/>
          <w:sz w:val="28"/>
          <w:szCs w:val="28"/>
        </w:rPr>
      </w:pPr>
    </w:p>
    <w:p w:rsidR="00382203" w:rsidRDefault="00382203" w:rsidP="00893EF5">
      <w:pPr>
        <w:rPr>
          <w:rFonts w:ascii="Times New Roman" w:hAnsi="Times New Roman"/>
          <w:b/>
          <w:sz w:val="28"/>
          <w:szCs w:val="28"/>
        </w:rPr>
      </w:pPr>
    </w:p>
    <w:p w:rsidR="00382203" w:rsidRDefault="00382203" w:rsidP="00893EF5">
      <w:pPr>
        <w:rPr>
          <w:rFonts w:ascii="Times New Roman" w:hAnsi="Times New Roman"/>
          <w:b/>
          <w:sz w:val="28"/>
          <w:szCs w:val="28"/>
        </w:rPr>
      </w:pPr>
    </w:p>
    <w:p w:rsidR="00382203" w:rsidRDefault="00382203" w:rsidP="00893EF5">
      <w:pPr>
        <w:rPr>
          <w:rFonts w:ascii="Times New Roman" w:hAnsi="Times New Roman"/>
          <w:b/>
          <w:sz w:val="28"/>
          <w:szCs w:val="28"/>
        </w:rPr>
      </w:pPr>
    </w:p>
    <w:p w:rsidR="00382203" w:rsidRDefault="00382203" w:rsidP="00893EF5">
      <w:pPr>
        <w:rPr>
          <w:rFonts w:ascii="Times New Roman" w:hAnsi="Times New Roman"/>
          <w:b/>
          <w:sz w:val="28"/>
          <w:szCs w:val="28"/>
        </w:rPr>
      </w:pPr>
    </w:p>
    <w:p w:rsidR="00382203" w:rsidRDefault="00382203" w:rsidP="00893EF5">
      <w:pPr>
        <w:rPr>
          <w:rFonts w:ascii="Times New Roman" w:hAnsi="Times New Roman"/>
          <w:b/>
          <w:sz w:val="28"/>
          <w:szCs w:val="28"/>
        </w:rPr>
      </w:pPr>
    </w:p>
    <w:p w:rsidR="00382203" w:rsidRDefault="00382203" w:rsidP="00893EF5">
      <w:pPr>
        <w:rPr>
          <w:rFonts w:ascii="Times New Roman" w:hAnsi="Times New Roman"/>
          <w:b/>
          <w:sz w:val="28"/>
          <w:szCs w:val="28"/>
        </w:rPr>
      </w:pPr>
    </w:p>
    <w:p w:rsidR="00382203" w:rsidRDefault="00382203" w:rsidP="00893EF5">
      <w:pPr>
        <w:rPr>
          <w:rFonts w:ascii="Times New Roman" w:hAnsi="Times New Roman"/>
          <w:b/>
          <w:sz w:val="28"/>
          <w:szCs w:val="28"/>
        </w:rPr>
      </w:pPr>
    </w:p>
    <w:p w:rsidR="00382203" w:rsidRDefault="00382203" w:rsidP="00893EF5">
      <w:pPr>
        <w:rPr>
          <w:rFonts w:ascii="Times New Roman" w:hAnsi="Times New Roman"/>
          <w:b/>
          <w:sz w:val="28"/>
          <w:szCs w:val="28"/>
        </w:rPr>
      </w:pPr>
    </w:p>
    <w:p w:rsidR="00382203" w:rsidRPr="00893EF5" w:rsidRDefault="00382203" w:rsidP="00893EF5">
      <w:pPr>
        <w:rPr>
          <w:rFonts w:ascii="Times New Roman" w:hAnsi="Times New Roman"/>
          <w:b/>
          <w:sz w:val="28"/>
          <w:szCs w:val="28"/>
        </w:rPr>
      </w:pPr>
    </w:p>
    <w:p w:rsidR="007220D0" w:rsidRDefault="007220D0" w:rsidP="00C11F26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7220D0" w:rsidSect="009E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1B90"/>
    <w:multiLevelType w:val="hybridMultilevel"/>
    <w:tmpl w:val="A1585B6C"/>
    <w:lvl w:ilvl="0" w:tplc="5532CCD0">
      <w:start w:val="1"/>
      <w:numFmt w:val="decimal"/>
      <w:lvlText w:val="%1."/>
      <w:lvlJc w:val="left"/>
      <w:pPr>
        <w:ind w:left="7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37B965EF"/>
    <w:multiLevelType w:val="hybridMultilevel"/>
    <w:tmpl w:val="83549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2A7097"/>
    <w:multiLevelType w:val="hybridMultilevel"/>
    <w:tmpl w:val="8A4E50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74FE4"/>
    <w:multiLevelType w:val="multilevel"/>
    <w:tmpl w:val="917EF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5AD67A3"/>
    <w:multiLevelType w:val="multilevel"/>
    <w:tmpl w:val="B7082CC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76A0CB3"/>
    <w:multiLevelType w:val="hybridMultilevel"/>
    <w:tmpl w:val="B936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77ECD"/>
    <w:multiLevelType w:val="hybridMultilevel"/>
    <w:tmpl w:val="2B72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F24F4"/>
    <w:multiLevelType w:val="hybridMultilevel"/>
    <w:tmpl w:val="33188DA0"/>
    <w:lvl w:ilvl="0" w:tplc="974E37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105"/>
    <w:rsid w:val="000826EB"/>
    <w:rsid w:val="00195D52"/>
    <w:rsid w:val="001B3933"/>
    <w:rsid w:val="001E1ADE"/>
    <w:rsid w:val="00212A3F"/>
    <w:rsid w:val="002807CA"/>
    <w:rsid w:val="0031274C"/>
    <w:rsid w:val="00330E43"/>
    <w:rsid w:val="00347105"/>
    <w:rsid w:val="00382203"/>
    <w:rsid w:val="00435A46"/>
    <w:rsid w:val="00567E14"/>
    <w:rsid w:val="00594A9D"/>
    <w:rsid w:val="005B08CB"/>
    <w:rsid w:val="005D5DF3"/>
    <w:rsid w:val="006138CA"/>
    <w:rsid w:val="00617231"/>
    <w:rsid w:val="006D7244"/>
    <w:rsid w:val="00721C64"/>
    <w:rsid w:val="007220D0"/>
    <w:rsid w:val="007C3FCA"/>
    <w:rsid w:val="007E5D38"/>
    <w:rsid w:val="007F0A71"/>
    <w:rsid w:val="00893EF5"/>
    <w:rsid w:val="00931CC6"/>
    <w:rsid w:val="00935867"/>
    <w:rsid w:val="00936E6B"/>
    <w:rsid w:val="00962CCE"/>
    <w:rsid w:val="00990BAE"/>
    <w:rsid w:val="009C69D1"/>
    <w:rsid w:val="009E3051"/>
    <w:rsid w:val="009E7B22"/>
    <w:rsid w:val="009F1BD9"/>
    <w:rsid w:val="00A02B51"/>
    <w:rsid w:val="00B171D6"/>
    <w:rsid w:val="00B65712"/>
    <w:rsid w:val="00B8058F"/>
    <w:rsid w:val="00BB232F"/>
    <w:rsid w:val="00C11F26"/>
    <w:rsid w:val="00D0300C"/>
    <w:rsid w:val="00DA2C7D"/>
    <w:rsid w:val="00DB42E0"/>
    <w:rsid w:val="00E00163"/>
    <w:rsid w:val="00E201E5"/>
    <w:rsid w:val="00E722A2"/>
    <w:rsid w:val="00E75A5A"/>
    <w:rsid w:val="00EA1889"/>
    <w:rsid w:val="00ED4039"/>
    <w:rsid w:val="00F15ECE"/>
    <w:rsid w:val="00F76312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A71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6138CA"/>
  </w:style>
  <w:style w:type="table" w:styleId="a5">
    <w:name w:val="Table Grid"/>
    <w:basedOn w:val="a1"/>
    <w:uiPriority w:val="59"/>
    <w:rsid w:val="00B1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basedOn w:val="a0"/>
    <w:rsid w:val="00617231"/>
    <w:rPr>
      <w:rFonts w:ascii="Times New Roman" w:hAnsi="Times New Roman" w:cs="Times New Roman" w:hint="default"/>
      <w:i/>
      <w:iCs/>
      <w:color w:val="FF0000"/>
    </w:rPr>
  </w:style>
  <w:style w:type="character" w:customStyle="1" w:styleId="s1">
    <w:name w:val="s1"/>
    <w:basedOn w:val="a0"/>
    <w:rsid w:val="00617231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1E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AD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82203"/>
  </w:style>
  <w:style w:type="character" w:styleId="a8">
    <w:name w:val="Hyperlink"/>
    <w:basedOn w:val="a0"/>
    <w:uiPriority w:val="99"/>
    <w:semiHidden/>
    <w:unhideWhenUsed/>
    <w:rsid w:val="00382203"/>
    <w:rPr>
      <w:color w:val="333399"/>
      <w:u w:val="single"/>
    </w:rPr>
  </w:style>
  <w:style w:type="character" w:styleId="a9">
    <w:name w:val="FollowedHyperlink"/>
    <w:basedOn w:val="a0"/>
    <w:uiPriority w:val="99"/>
    <w:semiHidden/>
    <w:unhideWhenUsed/>
    <w:rsid w:val="00382203"/>
    <w:rPr>
      <w:color w:val="800080"/>
      <w:u w:val="single"/>
    </w:rPr>
  </w:style>
  <w:style w:type="character" w:customStyle="1" w:styleId="s0">
    <w:name w:val="s0"/>
    <w:basedOn w:val="a0"/>
    <w:rsid w:val="0038220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382203"/>
    <w:rPr>
      <w:rFonts w:ascii="Times New Roman" w:hAnsi="Times New Roman" w:cs="Times New Roman" w:hint="default"/>
      <w:color w:val="333399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8220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8220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8220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8220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4739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AdminD</cp:lastModifiedBy>
  <cp:revision>23</cp:revision>
  <cp:lastPrinted>2018-01-11T03:08:00Z</cp:lastPrinted>
  <dcterms:created xsi:type="dcterms:W3CDTF">2016-03-25T03:05:00Z</dcterms:created>
  <dcterms:modified xsi:type="dcterms:W3CDTF">2018-01-11T04:40:00Z</dcterms:modified>
</cp:coreProperties>
</file>