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8373"/>
      </w:tblGrid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990240003005 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6400A3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оммунальное 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осударственное предприятие на праве хозяйственного ведения "Городс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кая поликлиника № 11" Управление общественного здоровья </w:t>
            </w: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города Алматы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050014, Казахстан, г. Алматы, ул. </w:t>
            </w:r>
            <w:r w:rsidR="006C2B51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0D7D2D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D7D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0D7D2D" w:rsidRDefault="000D7D2D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D7D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DA5C1E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A5C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DA5C1E" w:rsidRDefault="00F009A7" w:rsidP="000D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="000D7D2D" w:rsidRPr="000D7D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3 495 509</w:t>
            </w:r>
            <w:r w:rsidR="006400A3" w:rsidRPr="000D7D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,00 </w:t>
            </w:r>
            <w:r w:rsidR="00B308AA" w:rsidRPr="000D7D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тенге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38288B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CE08DF" w:rsidRPr="001316FD" w:rsidRDefault="00B308AA" w:rsidP="00CE08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54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1A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283C" w:rsidRDefault="00B308AA" w:rsidP="0054283C">
      <w:pPr>
        <w:spacing w:after="0"/>
        <w:rPr>
          <w:rFonts w:ascii="Times New Roman" w:hAnsi="Times New Roman" w:cs="Times New Roman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311A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22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1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ПХВ «Городская поликлиника №11».</w:t>
      </w:r>
      <w:r w:rsidR="0054283C" w:rsidRPr="0054283C">
        <w:rPr>
          <w:rFonts w:ascii="Times New Roman" w:hAnsi="Times New Roman" w:cs="Times New Roman"/>
        </w:rPr>
        <w:t xml:space="preserve"> </w:t>
      </w:r>
    </w:p>
    <w:p w:rsidR="0054283C" w:rsidRDefault="0054283C" w:rsidP="00542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Коммунальное государственное предприятие на праве хозяйственного ведения «Городская поликлиника №11» Управления общественного здоровья города Алматы </w:t>
      </w:r>
      <w:r>
        <w:rPr>
          <w:rFonts w:ascii="Times New Roman" w:hAnsi="Times New Roman" w:cs="Times New Roman"/>
        </w:rPr>
        <w:t>в соответствии с пунктом 92 главы 9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>
        <w:rPr>
          <w:rFonts w:ascii="Times New Roman" w:hAnsi="Times New Roman" w:cs="Times New Roman"/>
        </w:rPr>
        <w:t xml:space="preserve"> медицинского страхования, фармацевтических услуг» (далее – Правила) </w:t>
      </w:r>
      <w:r>
        <w:rPr>
          <w:rFonts w:ascii="Times New Roman" w:hAnsi="Times New Roman" w:cs="Times New Roman"/>
          <w:b/>
        </w:rPr>
        <w:t xml:space="preserve">объявляет о проведении закупа ИМН способом запроса ценовых предложений </w:t>
      </w:r>
      <w:r>
        <w:rPr>
          <w:rFonts w:ascii="Times New Roman" w:hAnsi="Times New Roman" w:cs="Times New Roman"/>
        </w:rPr>
        <w:t>на следующие наименования: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09"/>
        <w:gridCol w:w="2102"/>
        <w:gridCol w:w="3119"/>
        <w:gridCol w:w="1134"/>
        <w:gridCol w:w="1134"/>
        <w:gridCol w:w="1134"/>
        <w:gridCol w:w="1158"/>
      </w:tblGrid>
      <w:tr w:rsidR="0054283C" w:rsidRPr="0054283C" w:rsidTr="0054283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лота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Фармакологическая группа/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Международное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непатентованное 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Дополнительная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Предельная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цена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Выделенная сумма</w:t>
            </w:r>
          </w:p>
        </w:tc>
      </w:tr>
      <w:tr w:rsidR="0054283C" w:rsidRPr="000D7D2D" w:rsidTr="00397323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C070B9" w:rsidRDefault="003973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70B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C070B9" w:rsidRDefault="0039732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70B9">
              <w:rPr>
                <w:rFonts w:ascii="Times New Roman" w:hAnsi="Times New Roman" w:cs="Times New Roman"/>
              </w:rPr>
              <w:t>Хлоргексидин</w:t>
            </w:r>
            <w:proofErr w:type="spellEnd"/>
            <w:r w:rsidRPr="00C070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70B9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B9" w:rsidRPr="000D7D2D" w:rsidRDefault="00C070B9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Гель для наружного применения, 12,5 г</w:t>
            </w:r>
          </w:p>
          <w:p w:rsidR="00397323" w:rsidRPr="000D7D2D" w:rsidRDefault="00397323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100 г геля содержат</w:t>
            </w:r>
          </w:p>
          <w:p w:rsidR="00397323" w:rsidRPr="000D7D2D" w:rsidRDefault="00397323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активные вещества: </w:t>
            </w:r>
            <w:proofErr w:type="spellStart"/>
            <w:r w:rsidRPr="000D7D2D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гидрохлорид   2,0000 г,</w:t>
            </w:r>
          </w:p>
          <w:p w:rsidR="00397323" w:rsidRPr="000D7D2D" w:rsidRDefault="00397323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                                     </w:t>
            </w:r>
            <w:proofErr w:type="spellStart"/>
            <w:r w:rsidRPr="000D7D2D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дигидрохлорид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 0,0500 г,</w:t>
            </w:r>
          </w:p>
          <w:p w:rsidR="00397323" w:rsidRPr="000D7D2D" w:rsidRDefault="00397323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вспомогательные вещества: </w:t>
            </w:r>
            <w:proofErr w:type="spellStart"/>
            <w:r w:rsidRPr="000D7D2D">
              <w:rPr>
                <w:rFonts w:ascii="Times New Roman" w:hAnsi="Times New Roman" w:cs="Times New Roman"/>
              </w:rPr>
              <w:t>гидроксиэтилцеллюлоза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7D2D">
              <w:rPr>
                <w:rFonts w:ascii="Times New Roman" w:hAnsi="Times New Roman" w:cs="Times New Roman"/>
              </w:rPr>
              <w:t>гиетелоза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глицерол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на¬трия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0D7D2D">
              <w:rPr>
                <w:rFonts w:ascii="Times New Roman" w:hAnsi="Times New Roman" w:cs="Times New Roman"/>
              </w:rPr>
              <w:t>, вода для инъекций</w:t>
            </w:r>
          </w:p>
          <w:p w:rsidR="00397323" w:rsidRPr="000D7D2D" w:rsidRDefault="00397323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Прозрачный бесцветный гель</w:t>
            </w:r>
          </w:p>
          <w:p w:rsidR="002741C6" w:rsidRPr="000D7D2D" w:rsidRDefault="002741C6" w:rsidP="000D7D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D2D">
              <w:rPr>
                <w:rFonts w:ascii="Times New Roman" w:hAnsi="Times New Roman" w:cs="Times New Roman"/>
              </w:rPr>
              <w:t>Катеджель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лидокаином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- это стерильный и антисептический гель с местным анестезирующим действием. Он уменьшает боль, связанную с </w:t>
            </w:r>
            <w:proofErr w:type="spellStart"/>
            <w:r w:rsidRPr="000D7D2D">
              <w:rPr>
                <w:rFonts w:ascii="Times New Roman" w:hAnsi="Times New Roman" w:cs="Times New Roman"/>
              </w:rPr>
              <w:t>трансуретральными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процедурами и в значительной степени </w:t>
            </w:r>
            <w:r w:rsidRPr="000D7D2D">
              <w:rPr>
                <w:rFonts w:ascii="Times New Roman" w:hAnsi="Times New Roman" w:cs="Times New Roman"/>
              </w:rPr>
              <w:lastRenderedPageBreak/>
              <w:t>предотвращает инфекции мочевыводящих путей после катетеризации.</w:t>
            </w:r>
          </w:p>
          <w:p w:rsidR="0054283C" w:rsidRPr="000D7D2D" w:rsidRDefault="0054283C" w:rsidP="000D7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0D7D2D" w:rsidRDefault="002741C6" w:rsidP="000D7D2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D2D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0D7D2D" w:rsidRDefault="002741C6" w:rsidP="000D7D2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0D7D2D" w:rsidRDefault="002741C6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1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111,18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0D7D2D" w:rsidRDefault="002741C6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55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559,00</w:t>
            </w:r>
          </w:p>
        </w:tc>
      </w:tr>
      <w:tr w:rsidR="002741C6" w:rsidRPr="000D7D2D" w:rsidTr="00397323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 xml:space="preserve">Пробирки </w:t>
            </w:r>
            <w:proofErr w:type="spellStart"/>
            <w:r w:rsidRPr="000D7D2D">
              <w:rPr>
                <w:rFonts w:ascii="Times New Roman" w:hAnsi="Times New Roman" w:cs="Times New Roman"/>
              </w:rPr>
              <w:t>центрифжные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50 мл, с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навинч</w:t>
            </w:r>
            <w:proofErr w:type="gramStart"/>
            <w:r w:rsidRPr="000D7D2D">
              <w:rPr>
                <w:rFonts w:ascii="Times New Roman" w:hAnsi="Times New Roman" w:cs="Times New Roman"/>
              </w:rPr>
              <w:t>.к</w:t>
            </w:r>
            <w:proofErr w:type="gramEnd"/>
            <w:r w:rsidRPr="000D7D2D">
              <w:rPr>
                <w:rFonts w:ascii="Times New Roman" w:hAnsi="Times New Roman" w:cs="Times New Roman"/>
              </w:rPr>
              <w:t>рышкой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, с дел. С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обкой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D2D">
              <w:rPr>
                <w:rFonts w:ascii="Times New Roman" w:hAnsi="Times New Roman" w:cs="Times New Roman"/>
              </w:rPr>
              <w:t>уст-ти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7D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7D2D">
              <w:rPr>
                <w:rFonts w:ascii="Times New Roman" w:hAnsi="Times New Roman" w:cs="Times New Roman"/>
              </w:rPr>
              <w:t>/</w:t>
            </w:r>
            <w:proofErr w:type="spellStart"/>
            <w:r w:rsidRPr="000D7D2D">
              <w:rPr>
                <w:rFonts w:ascii="Times New Roman" w:hAnsi="Times New Roman" w:cs="Times New Roman"/>
              </w:rPr>
              <w:t>п</w:t>
            </w:r>
            <w:proofErr w:type="spellEnd"/>
            <w:r w:rsidRPr="000D7D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D2D">
              <w:rPr>
                <w:rFonts w:ascii="Times New Roman" w:hAnsi="Times New Roman" w:cs="Times New Roman"/>
              </w:rPr>
              <w:t>Центрифжные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 50 мл, с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навинч</w:t>
            </w:r>
            <w:proofErr w:type="gramStart"/>
            <w:r w:rsidRPr="000D7D2D">
              <w:rPr>
                <w:rFonts w:ascii="Times New Roman" w:hAnsi="Times New Roman" w:cs="Times New Roman"/>
              </w:rPr>
              <w:t>.к</w:t>
            </w:r>
            <w:proofErr w:type="gramEnd"/>
            <w:r w:rsidRPr="000D7D2D">
              <w:rPr>
                <w:rFonts w:ascii="Times New Roman" w:hAnsi="Times New Roman" w:cs="Times New Roman"/>
              </w:rPr>
              <w:t>рышкой</w:t>
            </w:r>
            <w:proofErr w:type="spellEnd"/>
            <w:r w:rsidRPr="000D7D2D">
              <w:rPr>
                <w:rFonts w:ascii="Times New Roman" w:hAnsi="Times New Roman" w:cs="Times New Roman"/>
              </w:rPr>
              <w:t xml:space="preserve">, с делением. С юбкой устойчивости </w:t>
            </w:r>
            <w:proofErr w:type="gramStart"/>
            <w:r w:rsidRPr="000D7D2D">
              <w:rPr>
                <w:rFonts w:ascii="Times New Roman" w:hAnsi="Times New Roman" w:cs="Times New Roman"/>
              </w:rPr>
              <w:t>п</w:t>
            </w:r>
            <w:proofErr w:type="gramEnd"/>
            <w:r w:rsidRPr="000D7D2D">
              <w:rPr>
                <w:rFonts w:ascii="Times New Roman" w:hAnsi="Times New Roman" w:cs="Times New Roman"/>
              </w:rPr>
              <w:t>/п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C6" w:rsidRPr="000D7D2D" w:rsidRDefault="002741C6" w:rsidP="00FE16B6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132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000</w:t>
            </w:r>
          </w:p>
        </w:tc>
      </w:tr>
      <w:tr w:rsidR="00F13C5A" w:rsidRPr="000D7D2D" w:rsidTr="00397323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A72D8E" w:rsidRDefault="00F13C5A" w:rsidP="00A72D8E">
            <w:pPr>
              <w:jc w:val="center"/>
              <w:rPr>
                <w:rFonts w:ascii="Times New Roman" w:hAnsi="Times New Roman" w:cs="Times New Roman"/>
              </w:rPr>
            </w:pPr>
            <w:r w:rsidRPr="00A7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A72D8E" w:rsidRDefault="00F13C5A" w:rsidP="00A72D8E">
            <w:pPr>
              <w:jc w:val="both"/>
              <w:rPr>
                <w:rFonts w:ascii="Times New Roman" w:hAnsi="Times New Roman" w:cs="Times New Roman"/>
                <w:color w:val="01011B"/>
              </w:rPr>
            </w:pPr>
            <w:r w:rsidRPr="00A72D8E">
              <w:rPr>
                <w:rFonts w:ascii="Times New Roman" w:hAnsi="Times New Roman" w:cs="Times New Roman"/>
                <w:color w:val="01011B"/>
              </w:rPr>
              <w:t xml:space="preserve"> Прямой  билирубин </w:t>
            </w:r>
            <w:r w:rsidR="0013512A" w:rsidRPr="00A72D8E">
              <w:rPr>
                <w:rFonts w:ascii="Times New Roman" w:hAnsi="Times New Roman" w:cs="Times New Roman"/>
                <w:color w:val="01011B"/>
              </w:rPr>
              <w:t>(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DB-V</w:t>
            </w:r>
            <w:r w:rsidR="0013512A" w:rsidRPr="00A72D8E">
              <w:rPr>
                <w:rFonts w:ascii="Times New Roman" w:hAnsi="Times New Roman" w:cs="Times New Roman"/>
                <w:color w:val="01011B"/>
              </w:rPr>
              <w:t>)</w:t>
            </w:r>
            <w:r w:rsidRPr="00A72D8E">
              <w:rPr>
                <w:rFonts w:ascii="Times New Roman" w:hAnsi="Times New Roman" w:cs="Times New Roman"/>
                <w:color w:val="01011B"/>
              </w:rPr>
              <w:br/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к</w:t>
            </w:r>
            <w:r w:rsidRPr="00A72D8E">
              <w:rPr>
                <w:rFonts w:ascii="Times New Roman" w:hAnsi="Times New Roman" w:cs="Times New Roman"/>
                <w:color w:val="01011B"/>
              </w:rPr>
              <w:t xml:space="preserve"> биохимическ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ому</w:t>
            </w:r>
            <w:r w:rsidRPr="00A72D8E">
              <w:rPr>
                <w:rFonts w:ascii="Times New Roman" w:hAnsi="Times New Roman" w:cs="Times New Roman"/>
                <w:color w:val="01011B"/>
              </w:rPr>
              <w:t xml:space="preserve"> анализатор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у</w:t>
            </w:r>
            <w:r w:rsidRPr="00A72D8E">
              <w:rPr>
                <w:rFonts w:ascii="Times New Roman" w:hAnsi="Times New Roman" w:cs="Times New Roman"/>
                <w:color w:val="01011B"/>
              </w:rPr>
              <w:t xml:space="preserve">  </w:t>
            </w:r>
            <w:proofErr w:type="spellStart"/>
            <w:r w:rsidRPr="00A72D8E">
              <w:rPr>
                <w:rFonts w:ascii="Times New Roman" w:hAnsi="Times New Roman" w:cs="Times New Roman"/>
                <w:color w:val="01011B"/>
              </w:rPr>
              <w:t>Landwind</w:t>
            </w:r>
            <w:proofErr w:type="spellEnd"/>
            <w:r w:rsidRPr="00A72D8E">
              <w:rPr>
                <w:rFonts w:ascii="Times New Roman" w:hAnsi="Times New Roman" w:cs="Times New Roman"/>
                <w:color w:val="01011B"/>
              </w:rPr>
              <w:t xml:space="preserve"> 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LW200Е закрытого типа</w:t>
            </w:r>
          </w:p>
          <w:p w:rsidR="00F13C5A" w:rsidRPr="00A72D8E" w:rsidRDefault="00F13C5A" w:rsidP="00A72D8E">
            <w:pPr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F13C5A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реагент для определения прямого билирубина, 584 определений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A1BE9" w:rsidP="000D7D2D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A1BE9" w:rsidP="000D7D2D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D" w:rsidRDefault="000D7D2D" w:rsidP="000D7D2D">
            <w:pPr>
              <w:jc w:val="center"/>
              <w:rPr>
                <w:rFonts w:ascii="Times New Roman" w:hAnsi="Times New Roman" w:cs="Times New Roman"/>
              </w:rPr>
            </w:pPr>
          </w:p>
          <w:p w:rsidR="00F13C5A" w:rsidRPr="00A72D8E" w:rsidRDefault="00F13C5A" w:rsidP="000D7D2D">
            <w:pPr>
              <w:jc w:val="center"/>
              <w:rPr>
                <w:rFonts w:ascii="Times New Roman" w:hAnsi="Times New Roman" w:cs="Times New Roman"/>
              </w:rPr>
            </w:pPr>
            <w:r w:rsidRPr="00A72D8E">
              <w:rPr>
                <w:rFonts w:ascii="Times New Roman" w:hAnsi="Times New Roman" w:cs="Times New Roman"/>
              </w:rPr>
              <w:t>47 850</w:t>
            </w:r>
          </w:p>
          <w:p w:rsidR="00F13C5A" w:rsidRPr="000D7D2D" w:rsidRDefault="00F13C5A" w:rsidP="000D7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63A3B" w:rsidP="000D7D2D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717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750</w:t>
            </w:r>
          </w:p>
        </w:tc>
      </w:tr>
      <w:tr w:rsidR="00F13C5A" w:rsidRPr="000D7D2D" w:rsidTr="00397323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A72D8E" w:rsidRDefault="00F13C5A" w:rsidP="00A72D8E">
            <w:pPr>
              <w:jc w:val="center"/>
              <w:rPr>
                <w:rFonts w:ascii="Times New Roman" w:hAnsi="Times New Roman" w:cs="Times New Roman"/>
              </w:rPr>
            </w:pPr>
            <w:r w:rsidRPr="00A7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E9" w:rsidRPr="00A72D8E" w:rsidRDefault="00F13C5A" w:rsidP="00A72D8E">
            <w:pPr>
              <w:jc w:val="both"/>
              <w:rPr>
                <w:rFonts w:ascii="Times New Roman" w:hAnsi="Times New Roman" w:cs="Times New Roman"/>
                <w:color w:val="01011B"/>
              </w:rPr>
            </w:pPr>
            <w:proofErr w:type="spellStart"/>
            <w:r w:rsidRPr="00A72D8E">
              <w:rPr>
                <w:rFonts w:ascii="Times New Roman" w:hAnsi="Times New Roman" w:cs="Times New Roman"/>
                <w:color w:val="01011B"/>
              </w:rPr>
              <w:t>Антистрептолизин</w:t>
            </w:r>
            <w:proofErr w:type="spellEnd"/>
            <w:r w:rsidRPr="00A72D8E">
              <w:rPr>
                <w:rFonts w:ascii="Times New Roman" w:hAnsi="Times New Roman" w:cs="Times New Roman"/>
                <w:color w:val="01011B"/>
              </w:rPr>
              <w:t xml:space="preserve"> </w:t>
            </w:r>
            <w:r w:rsidR="00A72D8E">
              <w:rPr>
                <w:rFonts w:ascii="Times New Roman" w:hAnsi="Times New Roman" w:cs="Times New Roman"/>
                <w:color w:val="01011B"/>
              </w:rPr>
              <w:t xml:space="preserve"> </w:t>
            </w:r>
            <w:r w:rsidR="0013512A" w:rsidRPr="00A72D8E">
              <w:rPr>
                <w:rFonts w:ascii="Times New Roman" w:hAnsi="Times New Roman" w:cs="Times New Roman"/>
                <w:color w:val="01011B"/>
              </w:rPr>
              <w:t>(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>ASO</w:t>
            </w:r>
            <w:r w:rsidR="0013512A" w:rsidRPr="00A72D8E">
              <w:rPr>
                <w:rFonts w:ascii="Times New Roman" w:hAnsi="Times New Roman" w:cs="Times New Roman"/>
                <w:color w:val="01011B"/>
              </w:rPr>
              <w:t>)</w:t>
            </w:r>
            <w:r w:rsidR="00A72D8E">
              <w:rPr>
                <w:rFonts w:ascii="Times New Roman" w:hAnsi="Times New Roman" w:cs="Times New Roman"/>
                <w:color w:val="01011B"/>
              </w:rPr>
              <w:t xml:space="preserve"> </w:t>
            </w:r>
            <w:r w:rsidR="007A1BE9" w:rsidRPr="00A72D8E">
              <w:rPr>
                <w:rFonts w:ascii="Times New Roman" w:hAnsi="Times New Roman" w:cs="Times New Roman"/>
                <w:color w:val="01011B"/>
              </w:rPr>
              <w:t xml:space="preserve">к биохимическому анализатору  </w:t>
            </w:r>
            <w:proofErr w:type="spellStart"/>
            <w:r w:rsidR="007A1BE9" w:rsidRPr="00A72D8E">
              <w:rPr>
                <w:rFonts w:ascii="Times New Roman" w:hAnsi="Times New Roman" w:cs="Times New Roman"/>
                <w:color w:val="01011B"/>
              </w:rPr>
              <w:t>Landwind</w:t>
            </w:r>
            <w:proofErr w:type="spellEnd"/>
            <w:r w:rsidR="007A1BE9" w:rsidRPr="00A72D8E">
              <w:rPr>
                <w:rFonts w:ascii="Times New Roman" w:hAnsi="Times New Roman" w:cs="Times New Roman"/>
                <w:color w:val="01011B"/>
              </w:rPr>
              <w:t xml:space="preserve"> LW200Е закрытого типа</w:t>
            </w:r>
          </w:p>
          <w:p w:rsidR="00F13C5A" w:rsidRPr="00A72D8E" w:rsidRDefault="00F13C5A" w:rsidP="00A72D8E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A1BE9" w:rsidP="00A72D8E">
            <w:pPr>
              <w:jc w:val="both"/>
            </w:pPr>
            <w:r w:rsidRPr="000D7D2D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0D7D2D">
              <w:rPr>
                <w:rFonts w:ascii="Times New Roman" w:hAnsi="Times New Roman" w:cs="Times New Roman"/>
              </w:rPr>
              <w:t>антистрептолизина</w:t>
            </w:r>
            <w:proofErr w:type="spellEnd"/>
            <w:r w:rsidRPr="000D7D2D">
              <w:rPr>
                <w:rFonts w:ascii="Times New Roman" w:hAnsi="Times New Roman" w:cs="Times New Roman"/>
              </w:rPr>
              <w:t>, 584 определений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A72D8E" w:rsidP="00A72D8E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A72D8E" w:rsidP="00A72D8E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D" w:rsidRDefault="000D7D2D" w:rsidP="00A72D8E">
            <w:pPr>
              <w:jc w:val="center"/>
              <w:rPr>
                <w:rFonts w:ascii="Times New Roman" w:hAnsi="Times New Roman" w:cs="Times New Roman"/>
              </w:rPr>
            </w:pPr>
          </w:p>
          <w:p w:rsidR="00F13C5A" w:rsidRPr="00A72D8E" w:rsidRDefault="00F13C5A" w:rsidP="00A72D8E">
            <w:pPr>
              <w:jc w:val="center"/>
              <w:rPr>
                <w:rFonts w:ascii="Times New Roman" w:hAnsi="Times New Roman" w:cs="Times New Roman"/>
              </w:rPr>
            </w:pPr>
            <w:r w:rsidRPr="00A72D8E">
              <w:rPr>
                <w:rFonts w:ascii="Times New Roman" w:hAnsi="Times New Roman" w:cs="Times New Roman"/>
              </w:rPr>
              <w:t>377 200</w:t>
            </w:r>
          </w:p>
          <w:p w:rsidR="00F13C5A" w:rsidRPr="000D7D2D" w:rsidRDefault="00F13C5A" w:rsidP="00A72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63A3B" w:rsidP="00A72D8E">
            <w:pPr>
              <w:jc w:val="center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2</w:t>
            </w:r>
            <w:r w:rsidR="000D7D2D">
              <w:rPr>
                <w:rFonts w:ascii="Times New Roman" w:hAnsi="Times New Roman" w:cs="Times New Roman"/>
              </w:rPr>
              <w:t> </w:t>
            </w:r>
            <w:r w:rsidRPr="000D7D2D">
              <w:rPr>
                <w:rFonts w:ascii="Times New Roman" w:hAnsi="Times New Roman" w:cs="Times New Roman"/>
              </w:rPr>
              <w:t>263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200</w:t>
            </w:r>
          </w:p>
        </w:tc>
      </w:tr>
      <w:tr w:rsidR="00F13C5A" w:rsidRPr="000D7D2D" w:rsidTr="00397323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763A3B" w:rsidRDefault="001C46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A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763A3B" w:rsidRDefault="00763A3B">
            <w:pPr>
              <w:jc w:val="both"/>
              <w:rPr>
                <w:rFonts w:ascii="Times New Roman" w:hAnsi="Times New Roman" w:cs="Times New Roman"/>
              </w:rPr>
            </w:pPr>
            <w:r w:rsidRPr="00763A3B">
              <w:rPr>
                <w:rFonts w:ascii="Times New Roman" w:hAnsi="Times New Roman" w:cs="Times New Roman"/>
              </w:rPr>
              <w:t>Марля медицинская хлопчатобумажная отбеленная нестерильная (10м х 90 см)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63A3B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 xml:space="preserve"> Марля медицинская хлопчатобумажная отбеленная нестерильная (10м х 90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0D7D2D" w:rsidP="000D7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proofErr w:type="spellStart"/>
            <w:r w:rsidR="001C46B6" w:rsidRPr="000D7D2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0D7D2D" w:rsidP="000D7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C46B6" w:rsidRPr="000D7D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63A3B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1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A" w:rsidRPr="000D7D2D" w:rsidRDefault="00763A3B" w:rsidP="000D7D2D">
            <w:pPr>
              <w:jc w:val="both"/>
              <w:rPr>
                <w:rFonts w:ascii="Times New Roman" w:hAnsi="Times New Roman" w:cs="Times New Roman"/>
              </w:rPr>
            </w:pPr>
            <w:r w:rsidRPr="000D7D2D">
              <w:rPr>
                <w:rFonts w:ascii="Times New Roman" w:hAnsi="Times New Roman" w:cs="Times New Roman"/>
              </w:rPr>
              <w:t>327</w:t>
            </w:r>
            <w:r w:rsidR="000D7D2D">
              <w:rPr>
                <w:rFonts w:ascii="Times New Roman" w:hAnsi="Times New Roman" w:cs="Times New Roman"/>
              </w:rPr>
              <w:t xml:space="preserve"> </w:t>
            </w:r>
            <w:r w:rsidRPr="000D7D2D">
              <w:rPr>
                <w:rFonts w:ascii="Times New Roman" w:hAnsi="Times New Roman" w:cs="Times New Roman"/>
              </w:rPr>
              <w:t>000</w:t>
            </w:r>
          </w:p>
        </w:tc>
      </w:tr>
    </w:tbl>
    <w:p w:rsidR="0054283C" w:rsidRDefault="0054283C" w:rsidP="0054283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4283C" w:rsidRDefault="0054283C" w:rsidP="0054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Заказчик и организатор: </w:t>
      </w:r>
      <w:r>
        <w:rPr>
          <w:rFonts w:ascii="Times New Roman" w:hAnsi="Times New Roman" w:cs="Times New Roman"/>
        </w:rPr>
        <w:t xml:space="preserve">Коммунальное государственное предприятие на праве хозяйственного ведения «Городская поликлиника №11» Управления общественного здоровья города Алматы. 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Местонахождение:</w:t>
      </w:r>
      <w:r>
        <w:rPr>
          <w:rFonts w:ascii="Times New Roman" w:hAnsi="Times New Roman" w:cs="Times New Roman"/>
        </w:rPr>
        <w:t xml:space="preserve"> РК,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Айнабулак-3, ул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умабаева,87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товаров осуществляется, в объемах и в сроки,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графику заказчика – включительно </w:t>
      </w:r>
      <w:r>
        <w:rPr>
          <w:rFonts w:ascii="Times New Roman" w:hAnsi="Times New Roman" w:cs="Times New Roman"/>
          <w:lang w:val="kk-KZ"/>
        </w:rPr>
        <w:t xml:space="preserve"> до 31 декабря 2022 года</w:t>
      </w:r>
      <w:r>
        <w:rPr>
          <w:rFonts w:ascii="Times New Roman" w:hAnsi="Times New Roman" w:cs="Times New Roman"/>
        </w:rPr>
        <w:t xml:space="preserve"> по адресу: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Айнабулак-3, ул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умабаева,87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Оплата производится по факту поставки товара и предоставления подписанных накладных.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Дополнительную информацию и справку можно получить по телефонам: +7 (727) 252-21-21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  <w:proofErr w:type="gramEnd"/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Окончательный срок подачи ценовых предложений </w:t>
      </w:r>
      <w:r>
        <w:rPr>
          <w:rFonts w:ascii="Times New Roman" w:hAnsi="Times New Roman" w:cs="Times New Roman"/>
          <w:b/>
        </w:rPr>
        <w:t>до 10.00 часов «</w:t>
      </w:r>
      <w:r w:rsidR="00311AA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» </w:t>
      </w:r>
      <w:r w:rsidR="000D7D2D">
        <w:rPr>
          <w:rFonts w:ascii="Times New Roman" w:hAnsi="Times New Roman" w:cs="Times New Roman"/>
          <w:b/>
        </w:rPr>
        <w:t>июня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по следующему адресу: РК, </w:t>
      </w:r>
      <w:r w:rsidR="00E953C3">
        <w:rPr>
          <w:rFonts w:ascii="Times New Roman" w:hAnsi="Times New Roman" w:cs="Times New Roman"/>
        </w:rPr>
        <w:t xml:space="preserve">г. </w:t>
      </w:r>
      <w:proofErr w:type="spellStart"/>
      <w:r w:rsidR="00E953C3">
        <w:rPr>
          <w:rFonts w:ascii="Times New Roman" w:hAnsi="Times New Roman" w:cs="Times New Roman"/>
        </w:rPr>
        <w:t>Алматы</w:t>
      </w:r>
      <w:proofErr w:type="spellEnd"/>
      <w:r w:rsidR="00E953C3">
        <w:rPr>
          <w:rFonts w:ascii="Times New Roman" w:hAnsi="Times New Roman" w:cs="Times New Roman"/>
        </w:rPr>
        <w:t xml:space="preserve">, </w:t>
      </w:r>
      <w:proofErr w:type="spellStart"/>
      <w:r w:rsidR="00E953C3">
        <w:rPr>
          <w:rFonts w:ascii="Times New Roman" w:hAnsi="Times New Roman" w:cs="Times New Roman"/>
        </w:rPr>
        <w:t>мкр</w:t>
      </w:r>
      <w:proofErr w:type="spellEnd"/>
      <w:r w:rsidR="00E953C3">
        <w:rPr>
          <w:rFonts w:ascii="Times New Roman" w:hAnsi="Times New Roman" w:cs="Times New Roman"/>
        </w:rPr>
        <w:t>. Айнабулак-3, ул</w:t>
      </w:r>
      <w:proofErr w:type="gramStart"/>
      <w:r w:rsidR="00E953C3">
        <w:rPr>
          <w:rFonts w:ascii="Times New Roman" w:hAnsi="Times New Roman" w:cs="Times New Roman"/>
        </w:rPr>
        <w:t>.Ж</w:t>
      </w:r>
      <w:proofErr w:type="gramEnd"/>
      <w:r w:rsidR="00E953C3">
        <w:rPr>
          <w:rFonts w:ascii="Times New Roman" w:hAnsi="Times New Roman" w:cs="Times New Roman"/>
        </w:rPr>
        <w:t>умабаева,87</w:t>
      </w:r>
      <w:r>
        <w:rPr>
          <w:rFonts w:ascii="Times New Roman" w:hAnsi="Times New Roman" w:cs="Times New Roman"/>
        </w:rPr>
        <w:t xml:space="preserve"> </w:t>
      </w:r>
      <w:r w:rsidR="00E953C3">
        <w:rPr>
          <w:rFonts w:ascii="Times New Roman" w:hAnsi="Times New Roman" w:cs="Times New Roman"/>
        </w:rPr>
        <w:t>- 259</w:t>
      </w:r>
      <w:r>
        <w:rPr>
          <w:rFonts w:ascii="Times New Roman" w:hAnsi="Times New Roman" w:cs="Times New Roman"/>
        </w:rPr>
        <w:t xml:space="preserve"> кабинет.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</w:rPr>
        <w:t>в 12.00 часов «</w:t>
      </w:r>
      <w:r w:rsidR="00311AA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» </w:t>
      </w:r>
      <w:r w:rsidR="000D7D2D">
        <w:rPr>
          <w:rFonts w:ascii="Times New Roman" w:hAnsi="Times New Roman" w:cs="Times New Roman"/>
          <w:b/>
        </w:rPr>
        <w:t>июня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по следующему адресу: РК, </w:t>
      </w:r>
      <w:r w:rsidR="00E953C3">
        <w:rPr>
          <w:rFonts w:ascii="Times New Roman" w:hAnsi="Times New Roman" w:cs="Times New Roman"/>
        </w:rPr>
        <w:t xml:space="preserve">г. </w:t>
      </w:r>
      <w:proofErr w:type="spellStart"/>
      <w:r w:rsidR="00E953C3">
        <w:rPr>
          <w:rFonts w:ascii="Times New Roman" w:hAnsi="Times New Roman" w:cs="Times New Roman"/>
        </w:rPr>
        <w:t>Алматы</w:t>
      </w:r>
      <w:proofErr w:type="spellEnd"/>
      <w:r w:rsidR="00E953C3">
        <w:rPr>
          <w:rFonts w:ascii="Times New Roman" w:hAnsi="Times New Roman" w:cs="Times New Roman"/>
        </w:rPr>
        <w:t xml:space="preserve">, </w:t>
      </w:r>
      <w:proofErr w:type="spellStart"/>
      <w:r w:rsidR="00E953C3">
        <w:rPr>
          <w:rFonts w:ascii="Times New Roman" w:hAnsi="Times New Roman" w:cs="Times New Roman"/>
        </w:rPr>
        <w:t>мкр</w:t>
      </w:r>
      <w:proofErr w:type="spellEnd"/>
      <w:r w:rsidR="00E953C3">
        <w:rPr>
          <w:rFonts w:ascii="Times New Roman" w:hAnsi="Times New Roman" w:cs="Times New Roman"/>
        </w:rPr>
        <w:t>. Айнабулак-3, ул</w:t>
      </w:r>
      <w:proofErr w:type="gramStart"/>
      <w:r w:rsidR="00E953C3">
        <w:rPr>
          <w:rFonts w:ascii="Times New Roman" w:hAnsi="Times New Roman" w:cs="Times New Roman"/>
        </w:rPr>
        <w:t>.Ж</w:t>
      </w:r>
      <w:proofErr w:type="gramEnd"/>
      <w:r w:rsidR="00E953C3">
        <w:rPr>
          <w:rFonts w:ascii="Times New Roman" w:hAnsi="Times New Roman" w:cs="Times New Roman"/>
        </w:rPr>
        <w:t>умабаева,87- 259</w:t>
      </w:r>
      <w:r>
        <w:rPr>
          <w:rFonts w:ascii="Times New Roman" w:hAnsi="Times New Roman" w:cs="Times New Roman"/>
        </w:rPr>
        <w:t xml:space="preserve"> кабинет. 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Представители потенциальных поставщиков, подавших заявки для участия в процедуре вскрытия конвертов с ценовыми предложениями должны иметь при себе доверенность на право участия в процедуре вскрытия конвертов. Представитель участника должен иметь при себе удостоверение личности.</w:t>
      </w:r>
    </w:p>
    <w:p w:rsidR="00E953C3" w:rsidRDefault="00E953C3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соответствии с пунктом 102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k-KZ"/>
        </w:rPr>
        <w:t>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B308AA" w:rsidRPr="0054283C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B308AA" w:rsidRPr="0054283C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C51"/>
    <w:multiLevelType w:val="hybridMultilevel"/>
    <w:tmpl w:val="2182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08AA"/>
    <w:rsid w:val="000142D4"/>
    <w:rsid w:val="00016835"/>
    <w:rsid w:val="000B62BF"/>
    <w:rsid w:val="000C18A4"/>
    <w:rsid w:val="000D7D2D"/>
    <w:rsid w:val="00125527"/>
    <w:rsid w:val="001316FD"/>
    <w:rsid w:val="0013512A"/>
    <w:rsid w:val="001432AF"/>
    <w:rsid w:val="0015594D"/>
    <w:rsid w:val="00175F37"/>
    <w:rsid w:val="00196702"/>
    <w:rsid w:val="001C46B6"/>
    <w:rsid w:val="00216FD8"/>
    <w:rsid w:val="00223191"/>
    <w:rsid w:val="00234D72"/>
    <w:rsid w:val="00266ACE"/>
    <w:rsid w:val="002741C6"/>
    <w:rsid w:val="00274BED"/>
    <w:rsid w:val="00275CE2"/>
    <w:rsid w:val="002A500C"/>
    <w:rsid w:val="002C1913"/>
    <w:rsid w:val="002D17EE"/>
    <w:rsid w:val="002E3647"/>
    <w:rsid w:val="00311AA8"/>
    <w:rsid w:val="003175CA"/>
    <w:rsid w:val="0033214E"/>
    <w:rsid w:val="00346122"/>
    <w:rsid w:val="00361518"/>
    <w:rsid w:val="00371E6D"/>
    <w:rsid w:val="0038288B"/>
    <w:rsid w:val="0038797B"/>
    <w:rsid w:val="00392E2C"/>
    <w:rsid w:val="00396082"/>
    <w:rsid w:val="00396746"/>
    <w:rsid w:val="00397323"/>
    <w:rsid w:val="003A5C2E"/>
    <w:rsid w:val="003B5334"/>
    <w:rsid w:val="003D3702"/>
    <w:rsid w:val="003D5CC6"/>
    <w:rsid w:val="003D6662"/>
    <w:rsid w:val="003F4748"/>
    <w:rsid w:val="00407196"/>
    <w:rsid w:val="004072FF"/>
    <w:rsid w:val="0041532F"/>
    <w:rsid w:val="00434F4E"/>
    <w:rsid w:val="005420B1"/>
    <w:rsid w:val="0054283C"/>
    <w:rsid w:val="00555161"/>
    <w:rsid w:val="00565E86"/>
    <w:rsid w:val="00582854"/>
    <w:rsid w:val="005B45D9"/>
    <w:rsid w:val="005D7B81"/>
    <w:rsid w:val="006177A1"/>
    <w:rsid w:val="00626024"/>
    <w:rsid w:val="00634EAA"/>
    <w:rsid w:val="006400A3"/>
    <w:rsid w:val="006947D4"/>
    <w:rsid w:val="006B7B17"/>
    <w:rsid w:val="006C22AA"/>
    <w:rsid w:val="006C2B51"/>
    <w:rsid w:val="006D5E65"/>
    <w:rsid w:val="00700739"/>
    <w:rsid w:val="007108BE"/>
    <w:rsid w:val="00763A3B"/>
    <w:rsid w:val="00774678"/>
    <w:rsid w:val="007A1BE9"/>
    <w:rsid w:val="007D4F43"/>
    <w:rsid w:val="00825784"/>
    <w:rsid w:val="00847C94"/>
    <w:rsid w:val="00867C71"/>
    <w:rsid w:val="008C6842"/>
    <w:rsid w:val="008E0273"/>
    <w:rsid w:val="008E5928"/>
    <w:rsid w:val="008F40A9"/>
    <w:rsid w:val="009012AF"/>
    <w:rsid w:val="00901651"/>
    <w:rsid w:val="009838A3"/>
    <w:rsid w:val="00991B45"/>
    <w:rsid w:val="009F4DD8"/>
    <w:rsid w:val="00A34D8F"/>
    <w:rsid w:val="00A435E2"/>
    <w:rsid w:val="00A72D8E"/>
    <w:rsid w:val="00A7425B"/>
    <w:rsid w:val="00A9367F"/>
    <w:rsid w:val="00AE35FB"/>
    <w:rsid w:val="00AF48CB"/>
    <w:rsid w:val="00B308AA"/>
    <w:rsid w:val="00B424C6"/>
    <w:rsid w:val="00B51F32"/>
    <w:rsid w:val="00B52498"/>
    <w:rsid w:val="00B54036"/>
    <w:rsid w:val="00B7408E"/>
    <w:rsid w:val="00BA0284"/>
    <w:rsid w:val="00BB55B6"/>
    <w:rsid w:val="00BB6873"/>
    <w:rsid w:val="00BD3FA7"/>
    <w:rsid w:val="00BF5AD1"/>
    <w:rsid w:val="00C070B9"/>
    <w:rsid w:val="00C11F83"/>
    <w:rsid w:val="00C83F2C"/>
    <w:rsid w:val="00CA2C42"/>
    <w:rsid w:val="00CE08DF"/>
    <w:rsid w:val="00D16A8E"/>
    <w:rsid w:val="00D4268B"/>
    <w:rsid w:val="00D44D7E"/>
    <w:rsid w:val="00D7379F"/>
    <w:rsid w:val="00D761BA"/>
    <w:rsid w:val="00DA5C1E"/>
    <w:rsid w:val="00DD312F"/>
    <w:rsid w:val="00E04054"/>
    <w:rsid w:val="00E042FB"/>
    <w:rsid w:val="00E37D52"/>
    <w:rsid w:val="00E91BA4"/>
    <w:rsid w:val="00E93DE4"/>
    <w:rsid w:val="00E953C3"/>
    <w:rsid w:val="00EA273D"/>
    <w:rsid w:val="00EB1D7D"/>
    <w:rsid w:val="00EB5273"/>
    <w:rsid w:val="00EB7572"/>
    <w:rsid w:val="00EC6BE6"/>
    <w:rsid w:val="00F009A7"/>
    <w:rsid w:val="00F10D88"/>
    <w:rsid w:val="00F13C5A"/>
    <w:rsid w:val="00F157FF"/>
    <w:rsid w:val="00F32AF4"/>
    <w:rsid w:val="00F6329F"/>
    <w:rsid w:val="00F76AE1"/>
    <w:rsid w:val="00F83E5E"/>
    <w:rsid w:val="00F86108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paragraph" w:styleId="1">
    <w:name w:val="heading 1"/>
    <w:basedOn w:val="a"/>
    <w:next w:val="a"/>
    <w:link w:val="10"/>
    <w:uiPriority w:val="9"/>
    <w:qFormat/>
    <w:rsid w:val="001C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A8E"/>
    <w:pPr>
      <w:ind w:left="720"/>
      <w:contextualSpacing/>
    </w:pPr>
  </w:style>
  <w:style w:type="character" w:customStyle="1" w:styleId="normaltextrun">
    <w:name w:val="normaltextrun"/>
    <w:rsid w:val="0054283C"/>
  </w:style>
  <w:style w:type="character" w:customStyle="1" w:styleId="eop">
    <w:name w:val="eop"/>
    <w:rsid w:val="0054283C"/>
  </w:style>
  <w:style w:type="character" w:customStyle="1" w:styleId="10">
    <w:name w:val="Заголовок 1 Знак"/>
    <w:basedOn w:val="a0"/>
    <w:link w:val="1"/>
    <w:uiPriority w:val="9"/>
    <w:rsid w:val="001C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paragraph" w:styleId="1">
    <w:name w:val="heading 1"/>
    <w:basedOn w:val="a"/>
    <w:next w:val="a"/>
    <w:link w:val="10"/>
    <w:uiPriority w:val="9"/>
    <w:qFormat/>
    <w:rsid w:val="001C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A8E"/>
    <w:pPr>
      <w:ind w:left="720"/>
      <w:contextualSpacing/>
    </w:pPr>
  </w:style>
  <w:style w:type="character" w:customStyle="1" w:styleId="normaltextrun">
    <w:name w:val="normaltextrun"/>
    <w:rsid w:val="0054283C"/>
  </w:style>
  <w:style w:type="character" w:customStyle="1" w:styleId="eop">
    <w:name w:val="eop"/>
    <w:rsid w:val="0054283C"/>
  </w:style>
  <w:style w:type="character" w:customStyle="1" w:styleId="10">
    <w:name w:val="Заголовок 1 Знак"/>
    <w:basedOn w:val="a0"/>
    <w:link w:val="1"/>
    <w:uiPriority w:val="9"/>
    <w:rsid w:val="001C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77A758-32F3-4749-9102-13023930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admin</cp:lastModifiedBy>
  <cp:revision>2</cp:revision>
  <cp:lastPrinted>2022-02-09T04:26:00Z</cp:lastPrinted>
  <dcterms:created xsi:type="dcterms:W3CDTF">2022-06-01T02:03:00Z</dcterms:created>
  <dcterms:modified xsi:type="dcterms:W3CDTF">2022-06-01T02:03:00Z</dcterms:modified>
</cp:coreProperties>
</file>