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955" w:rsidRPr="0090476E" w:rsidRDefault="00A63955" w:rsidP="00A63955">
      <w:pPr>
        <w:shd w:val="clear" w:color="auto" w:fill="FFFFFF"/>
        <w:ind w:firstLine="709"/>
        <w:jc w:val="right"/>
        <w:textAlignment w:val="baseline"/>
        <w:outlineLvl w:val="2"/>
        <w:rPr>
          <w:rFonts w:eastAsia="Times New Roman"/>
          <w:b/>
          <w:sz w:val="22"/>
          <w:szCs w:val="22"/>
          <w:lang w:val="kk-KZ"/>
        </w:rPr>
      </w:pPr>
      <w:r>
        <w:rPr>
          <w:rFonts w:eastAsia="Times New Roman"/>
          <w:b/>
          <w:sz w:val="22"/>
          <w:szCs w:val="22"/>
          <w:lang w:val="kk-KZ"/>
        </w:rPr>
        <w:t>БЕКІТЕМІН</w:t>
      </w:r>
    </w:p>
    <w:p w:rsidR="00A63955" w:rsidRDefault="00A63955" w:rsidP="00A63955">
      <w:pPr>
        <w:shd w:val="clear" w:color="auto" w:fill="FFFFFF"/>
        <w:ind w:firstLine="709"/>
        <w:jc w:val="right"/>
        <w:textAlignment w:val="baseline"/>
        <w:outlineLvl w:val="2"/>
        <w:rPr>
          <w:rFonts w:eastAsia="Times New Roman"/>
          <w:b/>
          <w:sz w:val="22"/>
          <w:szCs w:val="22"/>
          <w:lang w:val="kk-KZ"/>
        </w:rPr>
      </w:pPr>
      <w:r>
        <w:rPr>
          <w:rFonts w:eastAsia="Times New Roman"/>
          <w:b/>
          <w:sz w:val="22"/>
          <w:szCs w:val="22"/>
          <w:lang w:val="kk-KZ"/>
        </w:rPr>
        <w:t>ШЖҚ</w:t>
      </w:r>
      <w:r w:rsidRPr="005F0196">
        <w:rPr>
          <w:rFonts w:eastAsia="Times New Roman"/>
          <w:b/>
          <w:sz w:val="22"/>
          <w:szCs w:val="22"/>
        </w:rPr>
        <w:t xml:space="preserve"> «№</w:t>
      </w:r>
      <w:r w:rsidRPr="005F0196">
        <w:rPr>
          <w:rFonts w:eastAsia="Times New Roman"/>
          <w:b/>
          <w:sz w:val="22"/>
          <w:szCs w:val="22"/>
          <w:lang w:val="kk-KZ"/>
        </w:rPr>
        <w:t>11</w:t>
      </w:r>
      <w:r>
        <w:rPr>
          <w:rFonts w:eastAsia="Times New Roman"/>
          <w:b/>
          <w:sz w:val="22"/>
          <w:szCs w:val="22"/>
          <w:lang w:val="kk-KZ"/>
        </w:rPr>
        <w:t xml:space="preserve"> Қалалық емхана</w:t>
      </w:r>
      <w:r w:rsidRPr="005F0196">
        <w:rPr>
          <w:rFonts w:eastAsia="Times New Roman"/>
          <w:b/>
          <w:sz w:val="22"/>
          <w:szCs w:val="22"/>
        </w:rPr>
        <w:t>»</w:t>
      </w:r>
      <w:r>
        <w:rPr>
          <w:rFonts w:eastAsia="Times New Roman"/>
          <w:b/>
          <w:sz w:val="22"/>
          <w:szCs w:val="22"/>
          <w:lang w:val="kk-KZ"/>
        </w:rPr>
        <w:t xml:space="preserve"> КМК</w:t>
      </w:r>
      <w:r w:rsidRPr="0090476E">
        <w:rPr>
          <w:rFonts w:eastAsia="Times New Roman"/>
          <w:b/>
          <w:sz w:val="22"/>
          <w:szCs w:val="22"/>
          <w:lang w:val="kk-KZ"/>
        </w:rPr>
        <w:t xml:space="preserve"> </w:t>
      </w:r>
    </w:p>
    <w:p w:rsidR="00A63955" w:rsidRDefault="00A63955" w:rsidP="00A63955">
      <w:pPr>
        <w:shd w:val="clear" w:color="auto" w:fill="FFFFFF"/>
        <w:ind w:firstLine="709"/>
        <w:jc w:val="right"/>
        <w:textAlignment w:val="baseline"/>
        <w:outlineLvl w:val="2"/>
        <w:rPr>
          <w:rFonts w:eastAsia="Times New Roman"/>
          <w:b/>
          <w:sz w:val="22"/>
          <w:szCs w:val="22"/>
          <w:lang w:val="kk-KZ"/>
        </w:rPr>
      </w:pPr>
      <w:r>
        <w:rPr>
          <w:rFonts w:eastAsia="Times New Roman"/>
          <w:b/>
          <w:sz w:val="22"/>
          <w:szCs w:val="22"/>
          <w:lang w:val="kk-KZ"/>
        </w:rPr>
        <w:t>Бас дәрігері</w:t>
      </w:r>
    </w:p>
    <w:p w:rsidR="00A63955" w:rsidRPr="005F0196" w:rsidRDefault="00A63955" w:rsidP="00A63955">
      <w:pPr>
        <w:shd w:val="clear" w:color="auto" w:fill="FFFFFF"/>
        <w:ind w:firstLine="709"/>
        <w:jc w:val="right"/>
        <w:textAlignment w:val="baseline"/>
        <w:outlineLvl w:val="2"/>
        <w:rPr>
          <w:rFonts w:eastAsia="Times New Roman"/>
          <w:b/>
          <w:sz w:val="22"/>
          <w:szCs w:val="22"/>
          <w:lang w:val="kk-KZ"/>
        </w:rPr>
      </w:pPr>
      <w:r w:rsidRPr="0090476E">
        <w:rPr>
          <w:rFonts w:eastAsia="Times New Roman"/>
          <w:b/>
          <w:sz w:val="22"/>
          <w:szCs w:val="22"/>
          <w:lang w:val="kk-KZ"/>
        </w:rPr>
        <w:t xml:space="preserve">_____________ </w:t>
      </w:r>
      <w:r w:rsidRPr="005F0196">
        <w:rPr>
          <w:rFonts w:eastAsia="Times New Roman"/>
          <w:b/>
          <w:sz w:val="22"/>
          <w:szCs w:val="22"/>
          <w:lang w:val="kk-KZ"/>
        </w:rPr>
        <w:t>М</w:t>
      </w:r>
      <w:r w:rsidRPr="0090476E">
        <w:rPr>
          <w:rFonts w:eastAsia="Times New Roman"/>
          <w:b/>
          <w:sz w:val="22"/>
          <w:szCs w:val="22"/>
          <w:lang w:val="kk-KZ"/>
        </w:rPr>
        <w:t xml:space="preserve">.А. </w:t>
      </w:r>
      <w:r w:rsidRPr="005F0196">
        <w:rPr>
          <w:rFonts w:eastAsia="Times New Roman"/>
          <w:b/>
          <w:sz w:val="22"/>
          <w:szCs w:val="22"/>
          <w:lang w:val="kk-KZ"/>
        </w:rPr>
        <w:t>Жунисова</w:t>
      </w:r>
    </w:p>
    <w:p w:rsidR="00A63955" w:rsidRPr="005F0196" w:rsidRDefault="00A63955" w:rsidP="00A63955">
      <w:pPr>
        <w:tabs>
          <w:tab w:val="left" w:pos="789"/>
          <w:tab w:val="left" w:pos="6675"/>
        </w:tabs>
        <w:jc w:val="center"/>
        <w:rPr>
          <w:rFonts w:eastAsia="Times New Roman"/>
          <w:b/>
          <w:sz w:val="22"/>
          <w:szCs w:val="22"/>
          <w:lang w:val="kk-KZ"/>
        </w:rPr>
      </w:pPr>
    </w:p>
    <w:p w:rsidR="00B86611" w:rsidRPr="007A2F20" w:rsidRDefault="00A63955" w:rsidP="00A63955">
      <w:pPr>
        <w:tabs>
          <w:tab w:val="left" w:pos="789"/>
          <w:tab w:val="left" w:pos="6675"/>
        </w:tabs>
        <w:jc w:val="right"/>
        <w:rPr>
          <w:rFonts w:eastAsia="Times New Roman"/>
          <w:b/>
          <w:sz w:val="22"/>
          <w:szCs w:val="22"/>
          <w:lang w:val="kk-KZ"/>
        </w:rPr>
      </w:pPr>
      <w:r>
        <w:rPr>
          <w:rFonts w:eastAsia="Times New Roman"/>
          <w:b/>
          <w:sz w:val="22"/>
          <w:szCs w:val="22"/>
          <w:lang w:val="kk-KZ"/>
        </w:rPr>
        <w:t>07.03.</w:t>
      </w:r>
      <w:r w:rsidRPr="005F0196">
        <w:rPr>
          <w:rFonts w:eastAsia="Times New Roman"/>
          <w:b/>
          <w:sz w:val="22"/>
          <w:szCs w:val="22"/>
          <w:lang w:val="kk-KZ"/>
        </w:rPr>
        <w:t>2023</w:t>
      </w:r>
      <w:r>
        <w:rPr>
          <w:rFonts w:eastAsia="Times New Roman"/>
          <w:b/>
          <w:sz w:val="22"/>
          <w:szCs w:val="22"/>
          <w:lang w:val="kk-KZ"/>
        </w:rPr>
        <w:t>ж.</w:t>
      </w:r>
    </w:p>
    <w:p w:rsidR="00B86611" w:rsidRPr="007A2F20" w:rsidRDefault="00B86611" w:rsidP="00B86611">
      <w:pPr>
        <w:tabs>
          <w:tab w:val="left" w:pos="789"/>
          <w:tab w:val="left" w:pos="6675"/>
        </w:tabs>
        <w:jc w:val="center"/>
        <w:rPr>
          <w:b/>
          <w:sz w:val="22"/>
          <w:szCs w:val="22"/>
          <w:lang w:val="kk-KZ"/>
        </w:rPr>
      </w:pPr>
    </w:p>
    <w:p w:rsidR="00A63955" w:rsidRPr="0090476E" w:rsidRDefault="00A63955" w:rsidP="00A63955">
      <w:pPr>
        <w:tabs>
          <w:tab w:val="left" w:pos="789"/>
          <w:tab w:val="left" w:pos="6675"/>
        </w:tabs>
        <w:jc w:val="center"/>
        <w:rPr>
          <w:b/>
          <w:sz w:val="22"/>
          <w:szCs w:val="22"/>
          <w:lang w:val="kk-KZ"/>
        </w:rPr>
      </w:pPr>
      <w:r w:rsidRPr="0090476E">
        <w:rPr>
          <w:b/>
          <w:sz w:val="22"/>
          <w:szCs w:val="22"/>
          <w:lang w:val="kk-KZ"/>
        </w:rPr>
        <w:t>Баға ұсыныстарын сұрату тәсілімен медициналық бұйымдарды сатып алуды өткізу туралы хабарландыру</w:t>
      </w:r>
      <w:r w:rsidR="00B622D4">
        <w:rPr>
          <w:b/>
          <w:sz w:val="22"/>
          <w:szCs w:val="22"/>
          <w:lang w:val="kk-KZ"/>
        </w:rPr>
        <w:t xml:space="preserve"> №10</w:t>
      </w:r>
    </w:p>
    <w:p w:rsidR="00B86611" w:rsidRPr="007A2F20" w:rsidRDefault="00A63955" w:rsidP="00A63955">
      <w:pPr>
        <w:tabs>
          <w:tab w:val="left" w:pos="789"/>
          <w:tab w:val="left" w:pos="6675"/>
        </w:tabs>
        <w:jc w:val="center"/>
        <w:rPr>
          <w:b/>
          <w:sz w:val="22"/>
          <w:szCs w:val="22"/>
          <w:lang w:val="kk-KZ"/>
        </w:rPr>
      </w:pPr>
      <w:r w:rsidRPr="00C405A8">
        <w:rPr>
          <w:b/>
          <w:sz w:val="22"/>
          <w:szCs w:val="22"/>
          <w:lang w:val="kk-KZ"/>
        </w:rPr>
        <w:t>Қазақстан Республикасы Үкіметінің 2021 жылғы 4 маусымдағы № 375 қаулысына сәйкес</w:t>
      </w:r>
    </w:p>
    <w:p w:rsidR="00B86611" w:rsidRPr="00A63955" w:rsidRDefault="00B86611" w:rsidP="00B86611">
      <w:pPr>
        <w:tabs>
          <w:tab w:val="left" w:pos="789"/>
          <w:tab w:val="left" w:pos="6373"/>
          <w:tab w:val="left" w:pos="6675"/>
        </w:tabs>
        <w:rPr>
          <w:sz w:val="22"/>
          <w:szCs w:val="22"/>
          <w:lang w:val="kk-KZ"/>
        </w:rPr>
      </w:pPr>
    </w:p>
    <w:p w:rsidR="00B86611" w:rsidRPr="00A63955" w:rsidRDefault="00B86611" w:rsidP="00B86611">
      <w:pPr>
        <w:tabs>
          <w:tab w:val="left" w:pos="789"/>
          <w:tab w:val="left" w:pos="6373"/>
          <w:tab w:val="left" w:pos="6675"/>
        </w:tabs>
        <w:rPr>
          <w:color w:val="FF0000"/>
          <w:sz w:val="22"/>
          <w:szCs w:val="22"/>
          <w:lang w:val="kk-KZ"/>
        </w:rPr>
      </w:pPr>
    </w:p>
    <w:p w:rsidR="00461191" w:rsidRPr="00C93A41" w:rsidRDefault="00A63955" w:rsidP="003B4764">
      <w:pPr>
        <w:pStyle w:val="a8"/>
        <w:numPr>
          <w:ilvl w:val="0"/>
          <w:numId w:val="10"/>
        </w:numPr>
        <w:ind w:left="0" w:firstLine="0"/>
        <w:jc w:val="both"/>
        <w:rPr>
          <w:lang w:val="kk-KZ"/>
        </w:rPr>
      </w:pPr>
      <w:r w:rsidRPr="0090476E">
        <w:rPr>
          <w:b/>
          <w:sz w:val="22"/>
          <w:szCs w:val="22"/>
          <w:lang w:val="kk-KZ"/>
        </w:rPr>
        <w:t>Тапсырыс берушінің атауы және мекен</w:t>
      </w:r>
      <w:r>
        <w:rPr>
          <w:b/>
          <w:sz w:val="22"/>
          <w:szCs w:val="22"/>
          <w:lang w:val="kk-KZ"/>
        </w:rPr>
        <w:t xml:space="preserve"> </w:t>
      </w:r>
      <w:r w:rsidRPr="0090476E">
        <w:rPr>
          <w:b/>
          <w:sz w:val="22"/>
          <w:szCs w:val="22"/>
          <w:lang w:val="kk-KZ"/>
        </w:rPr>
        <w:t xml:space="preserve">жайы: </w:t>
      </w:r>
      <w:r w:rsidR="00461191" w:rsidRPr="00C93A41">
        <w:rPr>
          <w:lang w:val="kk-KZ"/>
        </w:rPr>
        <w:t>Алматы қаласы қоғамдық денсаулық басқармасының шаруашылық жүргізі құқығындағы «№ 11 қалалық емханасы» коммуналдық мемлекеттік кәсіпорны. Алматы қаласы</w:t>
      </w:r>
      <w:r w:rsidR="00461191">
        <w:rPr>
          <w:lang w:val="kk-KZ"/>
        </w:rPr>
        <w:t>,</w:t>
      </w:r>
      <w:r w:rsidR="00461191" w:rsidRPr="00C93A41">
        <w:rPr>
          <w:lang w:val="kk-KZ"/>
        </w:rPr>
        <w:t xml:space="preserve"> Айнабұлақ-3</w:t>
      </w:r>
      <w:r w:rsidR="00461191" w:rsidRPr="00E84028">
        <w:rPr>
          <w:lang w:val="kk-KZ"/>
        </w:rPr>
        <w:t xml:space="preserve"> </w:t>
      </w:r>
      <w:r w:rsidR="00461191" w:rsidRPr="00C93A41">
        <w:rPr>
          <w:lang w:val="kk-KZ"/>
        </w:rPr>
        <w:t>шағынауданы, Жұмабаев көшесі, 87</w:t>
      </w:r>
      <w:r w:rsidR="00461191" w:rsidRPr="00E84028">
        <w:rPr>
          <w:lang w:val="kk-KZ"/>
        </w:rPr>
        <w:t xml:space="preserve"> </w:t>
      </w:r>
      <w:r w:rsidR="00461191" w:rsidRPr="00C93A41">
        <w:rPr>
          <w:lang w:val="kk-KZ"/>
        </w:rPr>
        <w:t>үй,</w:t>
      </w:r>
    </w:p>
    <w:p w:rsidR="00461191" w:rsidRPr="00C93A41" w:rsidRDefault="00A63955" w:rsidP="00461191">
      <w:pPr>
        <w:pStyle w:val="a8"/>
        <w:numPr>
          <w:ilvl w:val="0"/>
          <w:numId w:val="10"/>
        </w:numPr>
        <w:spacing w:line="276" w:lineRule="auto"/>
        <w:jc w:val="both"/>
        <w:rPr>
          <w:lang w:val="kk-KZ"/>
        </w:rPr>
      </w:pPr>
      <w:r w:rsidRPr="00C158E7">
        <w:rPr>
          <w:b/>
          <w:sz w:val="22"/>
          <w:szCs w:val="22"/>
          <w:lang w:val="kk-KZ"/>
        </w:rPr>
        <w:t xml:space="preserve">Жеткізу орны, мерзімі және шарттары: </w:t>
      </w:r>
      <w:r w:rsidR="00461191" w:rsidRPr="00C93A41">
        <w:rPr>
          <w:lang w:val="kk-KZ"/>
        </w:rPr>
        <w:t xml:space="preserve">Алматы қаласы, Айнабұлақ-3 шағынауданы, </w:t>
      </w:r>
      <w:bookmarkStart w:id="0" w:name="_GoBack"/>
      <w:bookmarkEnd w:id="0"/>
      <w:r w:rsidR="00461191" w:rsidRPr="00C93A41">
        <w:rPr>
          <w:lang w:val="kk-KZ"/>
        </w:rPr>
        <w:t xml:space="preserve">Жұмабаев көшесі, 87үй. Тапсырыс берушінің өтінімі бойынша Тапсырыс берушіден өтінім алғаннан кейін бір жыл ішінде, күнтізбелік 3 күннен аспайды. </w:t>
      </w:r>
    </w:p>
    <w:p w:rsidR="00A63955" w:rsidRPr="00C158E7" w:rsidRDefault="00A63955" w:rsidP="00461191">
      <w:pPr>
        <w:ind w:left="-851" w:right="-334"/>
        <w:jc w:val="both"/>
        <w:rPr>
          <w:sz w:val="22"/>
          <w:szCs w:val="22"/>
          <w:lang w:val="kk-KZ"/>
        </w:rPr>
      </w:pPr>
      <w:r w:rsidRPr="00C158E7">
        <w:rPr>
          <w:sz w:val="22"/>
          <w:szCs w:val="22"/>
          <w:lang w:val="kk-KZ"/>
        </w:rPr>
        <w:t xml:space="preserve"> </w:t>
      </w:r>
      <w:r w:rsidRPr="00C158E7">
        <w:rPr>
          <w:rFonts w:eastAsia="Times New Roman"/>
          <w:b/>
          <w:sz w:val="22"/>
          <w:szCs w:val="22"/>
          <w:lang w:val="kk-KZ"/>
        </w:rPr>
        <w:t xml:space="preserve">                                                       </w:t>
      </w:r>
    </w:p>
    <w:p w:rsidR="00461191" w:rsidRPr="007834F4" w:rsidRDefault="007834F4" w:rsidP="003B4764">
      <w:pPr>
        <w:spacing w:line="276" w:lineRule="auto"/>
        <w:jc w:val="both"/>
        <w:rPr>
          <w:lang w:val="kk-KZ"/>
        </w:rPr>
      </w:pPr>
      <w:r w:rsidRPr="007834F4">
        <w:rPr>
          <w:b/>
          <w:sz w:val="22"/>
          <w:szCs w:val="22"/>
          <w:lang w:val="kk-KZ"/>
        </w:rPr>
        <w:t>3)</w:t>
      </w:r>
      <w:r w:rsidR="00A63955" w:rsidRPr="007834F4">
        <w:rPr>
          <w:sz w:val="22"/>
          <w:szCs w:val="22"/>
          <w:lang w:val="kk-KZ"/>
        </w:rPr>
        <w:t xml:space="preserve"> </w:t>
      </w:r>
      <w:r w:rsidR="00A63955" w:rsidRPr="007834F4">
        <w:rPr>
          <w:b/>
          <w:sz w:val="22"/>
          <w:szCs w:val="22"/>
          <w:lang w:val="kk-KZ"/>
        </w:rPr>
        <w:t>Құжаттарды ұсыну (қабылдау) орны және баға ұсыныстарын берудің соңғы мерзімі:</w:t>
      </w:r>
      <w:r w:rsidR="00A63955" w:rsidRPr="007834F4">
        <w:rPr>
          <w:sz w:val="22"/>
          <w:szCs w:val="22"/>
          <w:lang w:val="kk-KZ"/>
        </w:rPr>
        <w:t xml:space="preserve"> </w:t>
      </w:r>
      <w:r w:rsidR="00461191" w:rsidRPr="007834F4">
        <w:rPr>
          <w:lang w:val="kk-KZ"/>
        </w:rPr>
        <w:t>Алматы қ, Айнабұлақ-3 шағынауданы, Жұмабаев к</w:t>
      </w:r>
      <w:r>
        <w:rPr>
          <w:lang w:val="kk-KZ"/>
        </w:rPr>
        <w:t>өше</w:t>
      </w:r>
      <w:r w:rsidR="00461191" w:rsidRPr="007834F4">
        <w:rPr>
          <w:lang w:val="kk-KZ"/>
        </w:rPr>
        <w:t>сі, 87үй,   2-қабат, 259 кабинет, сағат  10:00-ге дейін. 1</w:t>
      </w:r>
      <w:r w:rsidRPr="007834F4">
        <w:rPr>
          <w:lang w:val="kk-KZ"/>
        </w:rPr>
        <w:t>4</w:t>
      </w:r>
      <w:r w:rsidR="00461191" w:rsidRPr="007834F4">
        <w:rPr>
          <w:lang w:val="kk-KZ"/>
        </w:rPr>
        <w:t>.0</w:t>
      </w:r>
      <w:r w:rsidRPr="007834F4">
        <w:rPr>
          <w:lang w:val="kk-KZ"/>
        </w:rPr>
        <w:t>3</w:t>
      </w:r>
      <w:r w:rsidR="00461191" w:rsidRPr="007834F4">
        <w:rPr>
          <w:lang w:val="kk-KZ"/>
        </w:rPr>
        <w:t xml:space="preserve">.2023 ж. </w:t>
      </w:r>
    </w:p>
    <w:p w:rsidR="00A63955" w:rsidRPr="00C158E7" w:rsidRDefault="00A63955" w:rsidP="00461191">
      <w:pPr>
        <w:ind w:left="-851" w:right="-334" w:hanging="142"/>
        <w:jc w:val="both"/>
        <w:rPr>
          <w:b/>
          <w:sz w:val="22"/>
          <w:szCs w:val="22"/>
          <w:lang w:val="kk-KZ"/>
        </w:rPr>
      </w:pPr>
    </w:p>
    <w:p w:rsidR="00461191" w:rsidRPr="007834F4" w:rsidRDefault="007834F4" w:rsidP="007834F4">
      <w:pPr>
        <w:spacing w:line="276" w:lineRule="auto"/>
        <w:jc w:val="both"/>
        <w:rPr>
          <w:lang w:val="kk-KZ"/>
        </w:rPr>
      </w:pPr>
      <w:r w:rsidRPr="007834F4">
        <w:rPr>
          <w:b/>
          <w:sz w:val="22"/>
          <w:szCs w:val="22"/>
          <w:lang w:val="kk-KZ"/>
        </w:rPr>
        <w:t>4)</w:t>
      </w:r>
      <w:r>
        <w:rPr>
          <w:b/>
          <w:sz w:val="22"/>
          <w:szCs w:val="22"/>
          <w:lang w:val="kk-KZ"/>
        </w:rPr>
        <w:t xml:space="preserve"> </w:t>
      </w:r>
      <w:r w:rsidR="00A63955" w:rsidRPr="007834F4">
        <w:rPr>
          <w:b/>
          <w:sz w:val="22"/>
          <w:szCs w:val="22"/>
          <w:lang w:val="kk-KZ"/>
        </w:rPr>
        <w:t>Баға ұсыныстары бар конверттерді ашу күні, уақыты және орны:</w:t>
      </w:r>
      <w:r w:rsidR="00A63955" w:rsidRPr="007834F4">
        <w:rPr>
          <w:sz w:val="22"/>
          <w:szCs w:val="22"/>
          <w:lang w:val="kk-KZ"/>
        </w:rPr>
        <w:t xml:space="preserve"> </w:t>
      </w:r>
      <w:r w:rsidR="00461191" w:rsidRPr="007834F4">
        <w:rPr>
          <w:lang w:val="kk-KZ"/>
        </w:rPr>
        <w:t>1</w:t>
      </w:r>
      <w:r w:rsidRPr="007834F4">
        <w:rPr>
          <w:lang w:val="kk-KZ"/>
        </w:rPr>
        <w:t>4</w:t>
      </w:r>
      <w:r w:rsidR="00461191" w:rsidRPr="007834F4">
        <w:rPr>
          <w:lang w:val="kk-KZ"/>
        </w:rPr>
        <w:t>.0</w:t>
      </w:r>
      <w:r w:rsidRPr="007834F4">
        <w:rPr>
          <w:lang w:val="kk-KZ"/>
        </w:rPr>
        <w:t>3</w:t>
      </w:r>
      <w:r w:rsidR="00461191" w:rsidRPr="007834F4">
        <w:rPr>
          <w:lang w:val="kk-KZ"/>
        </w:rPr>
        <w:t>.2023 ж.,сағ. 11:00-де  Алматы қ., Айнабұлақ-3 шағынауданы, Жұмабаев к</w:t>
      </w:r>
      <w:r>
        <w:rPr>
          <w:lang w:val="kk-KZ"/>
        </w:rPr>
        <w:t>өше</w:t>
      </w:r>
      <w:r w:rsidR="00461191" w:rsidRPr="007834F4">
        <w:rPr>
          <w:lang w:val="kk-KZ"/>
        </w:rPr>
        <w:t xml:space="preserve">сі, 87 үй, 2 - қабат, 259 кабинет. </w:t>
      </w:r>
    </w:p>
    <w:tbl>
      <w:tblPr>
        <w:tblStyle w:val="a3"/>
        <w:tblW w:w="10915" w:type="dxa"/>
        <w:tblInd w:w="-1026" w:type="dxa"/>
        <w:tblLayout w:type="fixed"/>
        <w:tblLook w:val="04A0" w:firstRow="1" w:lastRow="0" w:firstColumn="1" w:lastColumn="0" w:noHBand="0" w:noVBand="1"/>
      </w:tblPr>
      <w:tblGrid>
        <w:gridCol w:w="992"/>
        <w:gridCol w:w="1843"/>
        <w:gridCol w:w="4111"/>
        <w:gridCol w:w="851"/>
        <w:gridCol w:w="850"/>
        <w:gridCol w:w="992"/>
        <w:gridCol w:w="1276"/>
      </w:tblGrid>
      <w:tr w:rsidR="00461191" w:rsidRPr="00461191" w:rsidTr="00E548A8">
        <w:tc>
          <w:tcPr>
            <w:tcW w:w="992" w:type="dxa"/>
            <w:vAlign w:val="center"/>
          </w:tcPr>
          <w:p w:rsidR="00461191" w:rsidRPr="00962E25" w:rsidRDefault="00461191" w:rsidP="00E548A8">
            <w:pPr>
              <w:jc w:val="center"/>
              <w:rPr>
                <w:rFonts w:eastAsia="Times New Roman"/>
                <w:b/>
                <w:bCs/>
                <w:color w:val="000000"/>
                <w:lang w:val="kk-KZ"/>
              </w:rPr>
            </w:pPr>
            <w:r w:rsidRPr="00962E25">
              <w:rPr>
                <w:rFonts w:eastAsia="Times New Roman"/>
                <w:b/>
                <w:bCs/>
                <w:color w:val="000000"/>
                <w:lang w:val="kk-KZ"/>
              </w:rPr>
              <w:t>Лот</w:t>
            </w:r>
            <w:r>
              <w:rPr>
                <w:rFonts w:eastAsia="Times New Roman"/>
                <w:b/>
                <w:bCs/>
                <w:color w:val="000000"/>
                <w:lang w:val="kk-KZ"/>
              </w:rPr>
              <w:t>тар</w:t>
            </w:r>
            <w:r w:rsidRPr="00962E25">
              <w:rPr>
                <w:rFonts w:eastAsia="Times New Roman"/>
                <w:b/>
                <w:bCs/>
                <w:color w:val="000000"/>
                <w:lang w:val="kk-KZ"/>
              </w:rPr>
              <w:t>№</w:t>
            </w:r>
          </w:p>
        </w:tc>
        <w:tc>
          <w:tcPr>
            <w:tcW w:w="1843" w:type="dxa"/>
            <w:vAlign w:val="center"/>
          </w:tcPr>
          <w:p w:rsidR="00461191" w:rsidRPr="00962E25" w:rsidRDefault="00461191" w:rsidP="00E548A8">
            <w:pPr>
              <w:jc w:val="center"/>
              <w:rPr>
                <w:b/>
                <w:bCs/>
                <w:color w:val="000000"/>
                <w:lang w:val="kk-KZ"/>
              </w:rPr>
            </w:pPr>
            <w:r w:rsidRPr="00962E25">
              <w:rPr>
                <w:b/>
                <w:bCs/>
                <w:color w:val="000000"/>
                <w:lang w:val="kk-KZ"/>
              </w:rPr>
              <w:t>Сатып алынатын тауарлардың халықаралық патенттелмеген</w:t>
            </w:r>
          </w:p>
          <w:p w:rsidR="00461191" w:rsidRPr="00962E25" w:rsidRDefault="00461191" w:rsidP="00E548A8">
            <w:pPr>
              <w:jc w:val="center"/>
              <w:rPr>
                <w:rFonts w:eastAsia="Times New Roman"/>
                <w:b/>
                <w:bCs/>
                <w:color w:val="000000"/>
                <w:lang w:val="kk-KZ"/>
              </w:rPr>
            </w:pPr>
            <w:r w:rsidRPr="00962E25">
              <w:rPr>
                <w:b/>
                <w:bCs/>
                <w:color w:val="000000"/>
                <w:lang w:val="kk-KZ"/>
              </w:rPr>
              <w:t>атауы</w:t>
            </w:r>
          </w:p>
        </w:tc>
        <w:tc>
          <w:tcPr>
            <w:tcW w:w="4111" w:type="dxa"/>
            <w:vAlign w:val="center"/>
          </w:tcPr>
          <w:p w:rsidR="00461191" w:rsidRPr="00962E25" w:rsidRDefault="00461191" w:rsidP="00E548A8">
            <w:pPr>
              <w:jc w:val="center"/>
              <w:rPr>
                <w:b/>
                <w:bCs/>
                <w:color w:val="000000"/>
                <w:lang w:val="kk-KZ"/>
              </w:rPr>
            </w:pPr>
            <w:r w:rsidRPr="00962E25">
              <w:rPr>
                <w:b/>
                <w:bCs/>
                <w:color w:val="000000"/>
                <w:lang w:val="kk-KZ"/>
              </w:rPr>
              <w:t>Қысқаша сипаттама</w:t>
            </w:r>
          </w:p>
        </w:tc>
        <w:tc>
          <w:tcPr>
            <w:tcW w:w="851" w:type="dxa"/>
            <w:vAlign w:val="center"/>
          </w:tcPr>
          <w:p w:rsidR="00461191" w:rsidRPr="00962E25" w:rsidRDefault="00461191" w:rsidP="00E548A8">
            <w:pPr>
              <w:jc w:val="center"/>
              <w:rPr>
                <w:b/>
                <w:bCs/>
                <w:color w:val="000000"/>
                <w:lang w:val="kk-KZ"/>
              </w:rPr>
            </w:pPr>
            <w:r w:rsidRPr="00962E25">
              <w:rPr>
                <w:b/>
                <w:bCs/>
                <w:color w:val="000000"/>
                <w:lang w:val="kk-KZ"/>
              </w:rPr>
              <w:t>Өлшем бірлігі</w:t>
            </w:r>
          </w:p>
        </w:tc>
        <w:tc>
          <w:tcPr>
            <w:tcW w:w="850" w:type="dxa"/>
            <w:vAlign w:val="center"/>
          </w:tcPr>
          <w:p w:rsidR="00461191" w:rsidRPr="00962E25" w:rsidRDefault="00461191" w:rsidP="00E548A8">
            <w:pPr>
              <w:jc w:val="center"/>
              <w:rPr>
                <w:b/>
                <w:bCs/>
                <w:color w:val="000000"/>
                <w:lang w:val="kk-KZ"/>
              </w:rPr>
            </w:pPr>
            <w:r w:rsidRPr="00962E25">
              <w:rPr>
                <w:b/>
                <w:bCs/>
                <w:color w:val="000000"/>
                <w:lang w:val="kk-KZ"/>
              </w:rPr>
              <w:t>Саны</w:t>
            </w:r>
          </w:p>
        </w:tc>
        <w:tc>
          <w:tcPr>
            <w:tcW w:w="992" w:type="dxa"/>
            <w:vAlign w:val="center"/>
          </w:tcPr>
          <w:p w:rsidR="00461191" w:rsidRPr="00962E25" w:rsidRDefault="00461191" w:rsidP="00E548A8">
            <w:pPr>
              <w:jc w:val="center"/>
              <w:rPr>
                <w:b/>
                <w:bCs/>
                <w:color w:val="000000"/>
                <w:lang w:val="kk-KZ"/>
              </w:rPr>
            </w:pPr>
            <w:r w:rsidRPr="00962E25">
              <w:rPr>
                <w:b/>
                <w:bCs/>
                <w:color w:val="000000"/>
                <w:lang w:val="kk-KZ"/>
              </w:rPr>
              <w:t>Бірлік бағасы</w:t>
            </w:r>
          </w:p>
        </w:tc>
        <w:tc>
          <w:tcPr>
            <w:tcW w:w="1276" w:type="dxa"/>
            <w:vAlign w:val="center"/>
          </w:tcPr>
          <w:p w:rsidR="00461191" w:rsidRPr="00962E25" w:rsidRDefault="00461191" w:rsidP="00E548A8">
            <w:pPr>
              <w:jc w:val="center"/>
              <w:rPr>
                <w:b/>
                <w:bCs/>
                <w:color w:val="000000"/>
                <w:lang w:val="kk-KZ"/>
              </w:rPr>
            </w:pPr>
            <w:r w:rsidRPr="00962E25">
              <w:rPr>
                <w:b/>
                <w:bCs/>
                <w:color w:val="000000"/>
                <w:lang w:val="kk-KZ"/>
              </w:rPr>
              <w:t>Сатып алуға бөлінген сома</w:t>
            </w:r>
          </w:p>
        </w:tc>
      </w:tr>
      <w:tr w:rsidR="007A2F20" w:rsidRPr="007A2F20" w:rsidTr="00E548A8">
        <w:tc>
          <w:tcPr>
            <w:tcW w:w="992" w:type="dxa"/>
          </w:tcPr>
          <w:p w:rsidR="00B86611" w:rsidRPr="007A2F20" w:rsidRDefault="002246A3" w:rsidP="00B86611">
            <w:r w:rsidRPr="007A2F20">
              <w:t>1</w:t>
            </w:r>
          </w:p>
        </w:tc>
        <w:tc>
          <w:tcPr>
            <w:tcW w:w="1843" w:type="dxa"/>
            <w:vAlign w:val="center"/>
          </w:tcPr>
          <w:p w:rsidR="008D3980" w:rsidRPr="007A2F20" w:rsidRDefault="00A63955" w:rsidP="008D3980">
            <w:pPr>
              <w:rPr>
                <w:color w:val="000000"/>
              </w:rPr>
            </w:pPr>
            <w:r w:rsidRPr="00A63955">
              <w:rPr>
                <w:color w:val="000000"/>
              </w:rPr>
              <w:t>3 зәйтүнмен толықтырылған ЛОР үрлеуге арналған Политцер цилиндрі</w:t>
            </w:r>
            <w:r w:rsidR="008D3980" w:rsidRPr="007A2F20">
              <w:rPr>
                <w:color w:val="000000"/>
              </w:rPr>
              <w:t xml:space="preserve"> </w:t>
            </w:r>
          </w:p>
          <w:p w:rsidR="00B86611" w:rsidRPr="007A2F20" w:rsidRDefault="00B86611" w:rsidP="00B94BD0">
            <w:pPr>
              <w:ind w:left="20"/>
            </w:pPr>
          </w:p>
        </w:tc>
        <w:tc>
          <w:tcPr>
            <w:tcW w:w="4111" w:type="dxa"/>
            <w:vAlign w:val="center"/>
          </w:tcPr>
          <w:p w:rsidR="00B86611" w:rsidRPr="007A2F20" w:rsidRDefault="00400B63" w:rsidP="00400B63">
            <w:pPr>
              <w:ind w:left="20"/>
            </w:pPr>
            <w:r w:rsidRPr="00400B63">
              <w:rPr>
                <w:color w:val="000000"/>
              </w:rPr>
              <w:t>Политцер цилиндрі-резеңке алмұрттан, металл тү</w:t>
            </w:r>
            <w:proofErr w:type="gramStart"/>
            <w:r w:rsidRPr="00400B63">
              <w:rPr>
                <w:color w:val="000000"/>
              </w:rPr>
              <w:t>т</w:t>
            </w:r>
            <w:proofErr w:type="gramEnd"/>
            <w:r w:rsidRPr="00400B63">
              <w:rPr>
                <w:color w:val="000000"/>
              </w:rPr>
              <w:t>іктен және зәйтүн тәрізді 3 саптамадан тұратын құрал.</w:t>
            </w:r>
          </w:p>
        </w:tc>
        <w:tc>
          <w:tcPr>
            <w:tcW w:w="851" w:type="dxa"/>
          </w:tcPr>
          <w:p w:rsidR="00B86611" w:rsidRPr="00400B63" w:rsidRDefault="00400B63" w:rsidP="00B86611">
            <w:pPr>
              <w:rPr>
                <w:bCs/>
                <w:color w:val="000000"/>
                <w:lang w:val="kk-KZ"/>
              </w:rPr>
            </w:pPr>
            <w:r>
              <w:rPr>
                <w:bCs/>
                <w:color w:val="000000"/>
                <w:lang w:val="kk-KZ"/>
              </w:rPr>
              <w:t>дана</w:t>
            </w:r>
          </w:p>
        </w:tc>
        <w:tc>
          <w:tcPr>
            <w:tcW w:w="850" w:type="dxa"/>
          </w:tcPr>
          <w:p w:rsidR="00B86611" w:rsidRPr="007A2F20" w:rsidRDefault="006170E6" w:rsidP="00B86611">
            <w:r w:rsidRPr="007A2F20">
              <w:t>1</w:t>
            </w:r>
          </w:p>
        </w:tc>
        <w:tc>
          <w:tcPr>
            <w:tcW w:w="992" w:type="dxa"/>
          </w:tcPr>
          <w:p w:rsidR="00B86611" w:rsidRPr="007A2F20" w:rsidRDefault="00427B8F" w:rsidP="00B86611">
            <w:r w:rsidRPr="007A2F20">
              <w:t>25</w:t>
            </w:r>
            <w:r w:rsidR="007A2F20">
              <w:t xml:space="preserve"> </w:t>
            </w:r>
            <w:r w:rsidRPr="007A2F20">
              <w:t>000</w:t>
            </w:r>
          </w:p>
        </w:tc>
        <w:tc>
          <w:tcPr>
            <w:tcW w:w="1276" w:type="dxa"/>
          </w:tcPr>
          <w:p w:rsidR="00B86611" w:rsidRPr="007A2F20" w:rsidRDefault="007A2F20" w:rsidP="00E548A8">
            <w:pPr>
              <w:jc w:val="right"/>
            </w:pPr>
            <w:r>
              <w:t>25 000</w:t>
            </w:r>
          </w:p>
        </w:tc>
      </w:tr>
      <w:tr w:rsidR="007A2F20" w:rsidRPr="007A2F20" w:rsidTr="00E548A8">
        <w:tc>
          <w:tcPr>
            <w:tcW w:w="992" w:type="dxa"/>
          </w:tcPr>
          <w:p w:rsidR="00B86611" w:rsidRPr="007834F4" w:rsidRDefault="007834F4" w:rsidP="00B86611">
            <w:pPr>
              <w:rPr>
                <w:lang w:val="kk-KZ"/>
              </w:rPr>
            </w:pPr>
            <w:r>
              <w:rPr>
                <w:lang w:val="kk-KZ"/>
              </w:rPr>
              <w:t>2</w:t>
            </w:r>
          </w:p>
        </w:tc>
        <w:tc>
          <w:tcPr>
            <w:tcW w:w="1843" w:type="dxa"/>
          </w:tcPr>
          <w:p w:rsidR="008D3980" w:rsidRPr="007A2F20" w:rsidRDefault="008D3980" w:rsidP="008D3980">
            <w:pPr>
              <w:rPr>
                <w:color w:val="000000"/>
              </w:rPr>
            </w:pPr>
            <w:r w:rsidRPr="007A2F20">
              <w:rPr>
                <w:color w:val="000000"/>
              </w:rPr>
              <w:t xml:space="preserve">Дерматоскоп </w:t>
            </w:r>
          </w:p>
          <w:p w:rsidR="00B86611" w:rsidRPr="007A2F20" w:rsidRDefault="00B86611" w:rsidP="00B86611">
            <w:pPr>
              <w:rPr>
                <w:bCs/>
                <w:color w:val="000000"/>
              </w:rPr>
            </w:pPr>
          </w:p>
        </w:tc>
        <w:tc>
          <w:tcPr>
            <w:tcW w:w="4111" w:type="dxa"/>
          </w:tcPr>
          <w:p w:rsidR="00400B63" w:rsidRDefault="00400B63" w:rsidP="005F3913">
            <w:pPr>
              <w:rPr>
                <w:lang w:val="kk-KZ"/>
              </w:rPr>
            </w:pPr>
            <w:r w:rsidRPr="00400B63">
              <w:rPr>
                <w:lang w:val="kk-KZ"/>
              </w:rPr>
              <w:t xml:space="preserve">Дерматоскоп терінің зақымдануы мен пигментті өзгерістерін зерттеуге, түскен жарықта микроскопия арқылы қатерлі меланомаларды ерте сатысында тануға арналған. Контактілі әйнектің диаметрі 25 мм. </w:t>
            </w:r>
            <w:r>
              <w:rPr>
                <w:lang w:val="kk-KZ"/>
              </w:rPr>
              <w:t>Ш</w:t>
            </w:r>
            <w:r w:rsidRPr="00400B63">
              <w:rPr>
                <w:lang w:val="kk-KZ"/>
              </w:rPr>
              <w:t xml:space="preserve">амның ресурсы 50 000 сағат, </w:t>
            </w:r>
            <w:r>
              <w:rPr>
                <w:lang w:val="kk-KZ"/>
              </w:rPr>
              <w:t>Ж</w:t>
            </w:r>
            <w:r w:rsidRPr="00400B63">
              <w:rPr>
                <w:lang w:val="kk-KZ"/>
              </w:rPr>
              <w:t xml:space="preserve">арықтығы 15 000 Люкс, Жарықдиодты шамның қуаты 3,5 В, линзаның ұлғаюы 10х, қуат-батареядағы 3,5 </w:t>
            </w:r>
            <w:r>
              <w:rPr>
                <w:lang w:val="kk-KZ"/>
              </w:rPr>
              <w:t xml:space="preserve">В </w:t>
            </w:r>
            <w:r w:rsidRPr="00400B63">
              <w:rPr>
                <w:lang w:val="kk-KZ"/>
              </w:rPr>
              <w:t>металл тұтқасы (құрылғымен бірге келеді). Тұтқаның корпусына салынған штепсель батареяны зарядтағышты пайдаланбай тікелей розеткадан зарядтауға мүмкіндік береді, фокус диапазоны -6-дан +3,5 D-</w:t>
            </w:r>
            <w:r w:rsidRPr="00400B63">
              <w:rPr>
                <w:lang w:val="kk-KZ"/>
              </w:rPr>
              <w:lastRenderedPageBreak/>
              <w:t>ге дейін</w:t>
            </w:r>
          </w:p>
          <w:p w:rsidR="00B86611" w:rsidRPr="00D25FE1" w:rsidRDefault="00B86611" w:rsidP="005F3913">
            <w:pPr>
              <w:rPr>
                <w:bCs/>
                <w:color w:val="000000"/>
                <w:lang w:val="kk-KZ"/>
              </w:rPr>
            </w:pPr>
          </w:p>
        </w:tc>
        <w:tc>
          <w:tcPr>
            <w:tcW w:w="851" w:type="dxa"/>
          </w:tcPr>
          <w:p w:rsidR="00B86611" w:rsidRPr="00400B63" w:rsidRDefault="00400B63" w:rsidP="00B86611">
            <w:pPr>
              <w:rPr>
                <w:bCs/>
                <w:color w:val="000000"/>
                <w:lang w:val="kk-KZ"/>
              </w:rPr>
            </w:pPr>
            <w:r>
              <w:rPr>
                <w:bCs/>
                <w:color w:val="000000"/>
                <w:lang w:val="kk-KZ"/>
              </w:rPr>
              <w:lastRenderedPageBreak/>
              <w:t>дана</w:t>
            </w:r>
          </w:p>
        </w:tc>
        <w:tc>
          <w:tcPr>
            <w:tcW w:w="850" w:type="dxa"/>
          </w:tcPr>
          <w:p w:rsidR="00B86611" w:rsidRPr="00E548A8" w:rsidRDefault="00E548A8" w:rsidP="009E2E39">
            <w:pPr>
              <w:rPr>
                <w:lang w:val="kk-KZ"/>
              </w:rPr>
            </w:pPr>
            <w:r>
              <w:rPr>
                <w:lang w:val="kk-KZ"/>
              </w:rPr>
              <w:t>2</w:t>
            </w:r>
          </w:p>
        </w:tc>
        <w:tc>
          <w:tcPr>
            <w:tcW w:w="992" w:type="dxa"/>
          </w:tcPr>
          <w:p w:rsidR="00B86611" w:rsidRPr="007A2F20" w:rsidRDefault="00F6504E" w:rsidP="00B86611">
            <w:pPr>
              <w:rPr>
                <w:lang w:val="en-US"/>
              </w:rPr>
            </w:pPr>
            <w:r w:rsidRPr="007A2F20">
              <w:t>311</w:t>
            </w:r>
            <w:r w:rsidR="007A2F20">
              <w:t xml:space="preserve"> </w:t>
            </w:r>
            <w:r w:rsidRPr="007A2F20">
              <w:t>000</w:t>
            </w:r>
          </w:p>
        </w:tc>
        <w:tc>
          <w:tcPr>
            <w:tcW w:w="1276" w:type="dxa"/>
          </w:tcPr>
          <w:p w:rsidR="00B86611" w:rsidRPr="007A2F20" w:rsidRDefault="00E548A8" w:rsidP="00E548A8">
            <w:pPr>
              <w:jc w:val="right"/>
            </w:pPr>
            <w:r>
              <w:rPr>
                <w:lang w:val="kk-KZ"/>
              </w:rPr>
              <w:t>622</w:t>
            </w:r>
            <w:r w:rsidR="007A2F20">
              <w:t xml:space="preserve"> 000</w:t>
            </w:r>
          </w:p>
        </w:tc>
      </w:tr>
      <w:tr w:rsidR="007A2F20" w:rsidRPr="007A2F20" w:rsidTr="00E548A8">
        <w:tc>
          <w:tcPr>
            <w:tcW w:w="992" w:type="dxa"/>
          </w:tcPr>
          <w:p w:rsidR="00B86611" w:rsidRPr="007834F4" w:rsidRDefault="007834F4" w:rsidP="00B86611">
            <w:pPr>
              <w:rPr>
                <w:lang w:val="kk-KZ"/>
              </w:rPr>
            </w:pPr>
            <w:r>
              <w:rPr>
                <w:lang w:val="kk-KZ"/>
              </w:rPr>
              <w:lastRenderedPageBreak/>
              <w:t>3</w:t>
            </w:r>
          </w:p>
        </w:tc>
        <w:tc>
          <w:tcPr>
            <w:tcW w:w="1843" w:type="dxa"/>
          </w:tcPr>
          <w:p w:rsidR="00B86611" w:rsidRDefault="00400B63" w:rsidP="00B86611">
            <w:pPr>
              <w:rPr>
                <w:color w:val="000000"/>
                <w:lang w:val="kk-KZ"/>
              </w:rPr>
            </w:pPr>
            <w:r w:rsidRPr="00400B63">
              <w:rPr>
                <w:color w:val="000000"/>
              </w:rPr>
              <w:t>Тік (160) мм" Москит " типті қысқыштар</w:t>
            </w:r>
          </w:p>
          <w:p w:rsidR="00400B63" w:rsidRPr="00400B63" w:rsidRDefault="00400B63" w:rsidP="00B86611">
            <w:pPr>
              <w:rPr>
                <w:bCs/>
                <w:color w:val="000000"/>
                <w:lang w:val="kk-KZ"/>
              </w:rPr>
            </w:pPr>
          </w:p>
        </w:tc>
        <w:tc>
          <w:tcPr>
            <w:tcW w:w="4111" w:type="dxa"/>
          </w:tcPr>
          <w:p w:rsidR="00B86611" w:rsidRPr="00400B63" w:rsidRDefault="00400B63" w:rsidP="00400B63">
            <w:pPr>
              <w:rPr>
                <w:bCs/>
                <w:color w:val="000000"/>
                <w:lang w:val="kk-KZ"/>
              </w:rPr>
            </w:pPr>
            <w:r w:rsidRPr="00400B63">
              <w:rPr>
                <w:lang w:val="kk-KZ"/>
              </w:rPr>
              <w:t xml:space="preserve">"Москит" </w:t>
            </w:r>
            <w:r>
              <w:rPr>
                <w:lang w:val="kk-KZ"/>
              </w:rPr>
              <w:t>типті</w:t>
            </w:r>
            <w:r w:rsidRPr="00400B63">
              <w:rPr>
                <w:lang w:val="kk-KZ"/>
              </w:rPr>
              <w:t xml:space="preserve"> қысқыш, түзу, 160 мм.</w:t>
            </w:r>
          </w:p>
        </w:tc>
        <w:tc>
          <w:tcPr>
            <w:tcW w:w="851" w:type="dxa"/>
          </w:tcPr>
          <w:p w:rsidR="00B86611" w:rsidRPr="00400B63" w:rsidRDefault="00400B63" w:rsidP="00B86611">
            <w:pPr>
              <w:rPr>
                <w:bCs/>
                <w:color w:val="000000"/>
                <w:lang w:val="kk-KZ"/>
              </w:rPr>
            </w:pPr>
            <w:r>
              <w:rPr>
                <w:bCs/>
                <w:color w:val="000000"/>
                <w:lang w:val="kk-KZ"/>
              </w:rPr>
              <w:t>дана</w:t>
            </w:r>
          </w:p>
        </w:tc>
        <w:tc>
          <w:tcPr>
            <w:tcW w:w="850" w:type="dxa"/>
          </w:tcPr>
          <w:p w:rsidR="00B86611" w:rsidRPr="007A2F20" w:rsidRDefault="00ED6BF2" w:rsidP="00B86611">
            <w:r w:rsidRPr="007A2F20">
              <w:t>40</w:t>
            </w:r>
          </w:p>
        </w:tc>
        <w:tc>
          <w:tcPr>
            <w:tcW w:w="992" w:type="dxa"/>
          </w:tcPr>
          <w:p w:rsidR="00B86611" w:rsidRPr="007A2F20" w:rsidRDefault="00427B8F" w:rsidP="00B86611">
            <w:r w:rsidRPr="007A2F20">
              <w:t>7</w:t>
            </w:r>
            <w:r w:rsidR="00E548A8">
              <w:rPr>
                <w:lang w:val="kk-KZ"/>
              </w:rPr>
              <w:t xml:space="preserve"> </w:t>
            </w:r>
            <w:r w:rsidRPr="007A2F20">
              <w:t>150</w:t>
            </w:r>
          </w:p>
        </w:tc>
        <w:tc>
          <w:tcPr>
            <w:tcW w:w="1276" w:type="dxa"/>
          </w:tcPr>
          <w:p w:rsidR="00B86611" w:rsidRPr="007A2F20" w:rsidRDefault="007A2F20" w:rsidP="00E548A8">
            <w:pPr>
              <w:jc w:val="right"/>
            </w:pPr>
            <w:r>
              <w:t>286 000</w:t>
            </w:r>
          </w:p>
        </w:tc>
      </w:tr>
      <w:tr w:rsidR="007A2F20" w:rsidRPr="007A2F20" w:rsidTr="00E548A8">
        <w:tc>
          <w:tcPr>
            <w:tcW w:w="992" w:type="dxa"/>
          </w:tcPr>
          <w:p w:rsidR="00B86611" w:rsidRPr="007834F4" w:rsidRDefault="007834F4" w:rsidP="00B86611">
            <w:pPr>
              <w:rPr>
                <w:lang w:val="kk-KZ"/>
              </w:rPr>
            </w:pPr>
            <w:r>
              <w:rPr>
                <w:lang w:val="kk-KZ"/>
              </w:rPr>
              <w:t>4</w:t>
            </w:r>
          </w:p>
        </w:tc>
        <w:tc>
          <w:tcPr>
            <w:tcW w:w="1843" w:type="dxa"/>
          </w:tcPr>
          <w:p w:rsidR="00B86611" w:rsidRPr="00B622D4" w:rsidRDefault="00400B63" w:rsidP="00B86611">
            <w:pPr>
              <w:rPr>
                <w:bCs/>
                <w:color w:val="000000"/>
                <w:lang w:val="kk-KZ"/>
              </w:rPr>
            </w:pPr>
            <w:r w:rsidRPr="00B622D4">
              <w:rPr>
                <w:color w:val="000000"/>
                <w:lang w:val="kk-KZ"/>
              </w:rPr>
              <w:t xml:space="preserve">"Москит" </w:t>
            </w:r>
            <w:r>
              <w:rPr>
                <w:color w:val="000000"/>
                <w:lang w:val="kk-KZ"/>
              </w:rPr>
              <w:t xml:space="preserve">типті </w:t>
            </w:r>
            <w:r w:rsidRPr="00B622D4">
              <w:rPr>
                <w:color w:val="000000"/>
                <w:lang w:val="kk-KZ"/>
              </w:rPr>
              <w:t>қысқышы қисық (160 мм)</w:t>
            </w:r>
          </w:p>
        </w:tc>
        <w:tc>
          <w:tcPr>
            <w:tcW w:w="4111" w:type="dxa"/>
          </w:tcPr>
          <w:p w:rsidR="00CB502B" w:rsidRPr="00B622D4" w:rsidRDefault="00CB502B" w:rsidP="00CB502B">
            <w:pPr>
              <w:rPr>
                <w:rFonts w:eastAsia="Times New Roman"/>
                <w:lang w:val="kk-KZ"/>
              </w:rPr>
            </w:pPr>
            <w:r w:rsidRPr="00B622D4">
              <w:rPr>
                <w:rFonts w:eastAsia="Times New Roman"/>
                <w:lang w:val="kk-KZ"/>
              </w:rPr>
              <w:t xml:space="preserve">Жазықтықта иілген" Москит " </w:t>
            </w:r>
            <w:r>
              <w:rPr>
                <w:rFonts w:eastAsia="Times New Roman"/>
                <w:lang w:val="kk-KZ"/>
              </w:rPr>
              <w:t>типті</w:t>
            </w:r>
            <w:r w:rsidRPr="00B622D4">
              <w:rPr>
                <w:rFonts w:eastAsia="Times New Roman"/>
                <w:lang w:val="kk-KZ"/>
              </w:rPr>
              <w:t xml:space="preserve"> кішкентай тамырлардың гемостазына арналған. Оның көмегімен қол жетпейтін жерлерде бұрыштық манипуляциялар жасалады.</w:t>
            </w:r>
          </w:p>
          <w:p w:rsidR="00CB502B" w:rsidRPr="00B622D4" w:rsidRDefault="00CB502B" w:rsidP="00CB502B">
            <w:pPr>
              <w:rPr>
                <w:rFonts w:eastAsia="Times New Roman"/>
                <w:lang w:val="kk-KZ"/>
              </w:rPr>
            </w:pPr>
            <w:r w:rsidRPr="00B622D4">
              <w:rPr>
                <w:rFonts w:eastAsia="Times New Roman"/>
                <w:lang w:val="kk-KZ"/>
              </w:rPr>
              <w:t>"Москит" қысқышы берік медициналық болаттан жасалған</w:t>
            </w:r>
          </w:p>
          <w:p w:rsidR="00CB502B" w:rsidRPr="00CB502B" w:rsidRDefault="00CB502B" w:rsidP="00CB502B">
            <w:pPr>
              <w:rPr>
                <w:rFonts w:eastAsia="Times New Roman"/>
              </w:rPr>
            </w:pPr>
            <w:r w:rsidRPr="00CB502B">
              <w:rPr>
                <w:rFonts w:eastAsia="Times New Roman"/>
              </w:rPr>
              <w:t>Жұмыс кеңі</w:t>
            </w:r>
            <w:proofErr w:type="gramStart"/>
            <w:r w:rsidRPr="00CB502B">
              <w:rPr>
                <w:rFonts w:eastAsia="Times New Roman"/>
              </w:rPr>
              <w:t>ст</w:t>
            </w:r>
            <w:proofErr w:type="gramEnd"/>
            <w:r w:rsidRPr="00CB502B">
              <w:rPr>
                <w:rFonts w:eastAsia="Times New Roman"/>
              </w:rPr>
              <w:t>ігінде жақсы бекіту үшін жұмыс губкаларына жұқа көлденең ойық қолданылады</w:t>
            </w:r>
          </w:p>
          <w:p w:rsidR="00CB502B" w:rsidRPr="00CB502B" w:rsidRDefault="00CB502B" w:rsidP="00CB502B">
            <w:pPr>
              <w:rPr>
                <w:rFonts w:eastAsia="Times New Roman"/>
              </w:rPr>
            </w:pPr>
            <w:r w:rsidRPr="00CB502B">
              <w:rPr>
                <w:rFonts w:eastAsia="Times New Roman"/>
              </w:rPr>
              <w:t>Тістер маталарды мықтап ұстап, тығыз жабылады (құрал сырғып кетпейді)</w:t>
            </w:r>
          </w:p>
          <w:p w:rsidR="00CB502B" w:rsidRPr="00CB502B" w:rsidRDefault="00CB502B" w:rsidP="00CB502B">
            <w:pPr>
              <w:rPr>
                <w:rFonts w:eastAsia="Times New Roman"/>
              </w:rPr>
            </w:pPr>
            <w:r w:rsidRPr="00CB502B">
              <w:rPr>
                <w:rFonts w:eastAsia="Times New Roman"/>
              </w:rPr>
              <w:t>Ұстаудың сенімділігі үшін тұ</w:t>
            </w:r>
            <w:proofErr w:type="gramStart"/>
            <w:r w:rsidRPr="00CB502B">
              <w:rPr>
                <w:rFonts w:eastAsia="Times New Roman"/>
              </w:rPr>
              <w:t>т</w:t>
            </w:r>
            <w:proofErr w:type="gramEnd"/>
            <w:r w:rsidRPr="00CB502B">
              <w:rPr>
                <w:rFonts w:eastAsia="Times New Roman"/>
              </w:rPr>
              <w:t>қалар сақина түрінде жасалады</w:t>
            </w:r>
          </w:p>
          <w:p w:rsidR="00CB502B" w:rsidRPr="00CB502B" w:rsidRDefault="00CB502B" w:rsidP="00CB502B">
            <w:pPr>
              <w:rPr>
                <w:rFonts w:eastAsia="Times New Roman"/>
              </w:rPr>
            </w:pPr>
            <w:r w:rsidRPr="00CB502B">
              <w:rPr>
                <w:rFonts w:eastAsia="Times New Roman"/>
              </w:rPr>
              <w:t>Құ</w:t>
            </w:r>
            <w:proofErr w:type="gramStart"/>
            <w:r w:rsidRPr="00CB502B">
              <w:rPr>
                <w:rFonts w:eastAsia="Times New Roman"/>
              </w:rPr>
              <w:t>рал ж</w:t>
            </w:r>
            <w:proofErr w:type="gramEnd"/>
            <w:r w:rsidRPr="00CB502B">
              <w:rPr>
                <w:rFonts w:eastAsia="Times New Roman"/>
              </w:rPr>
              <w:t>ұмыс аймағын қамтымайды</w:t>
            </w:r>
          </w:p>
          <w:p w:rsidR="00427B8F" w:rsidRPr="007A2F20" w:rsidRDefault="00CB502B" w:rsidP="00CB502B">
            <w:pPr>
              <w:rPr>
                <w:rFonts w:eastAsia="Times New Roman"/>
              </w:rPr>
            </w:pPr>
            <w:r w:rsidRPr="00CB502B">
              <w:rPr>
                <w:rFonts w:eastAsia="Times New Roman"/>
              </w:rPr>
              <w:t>Дизайн үш деңгейлі бекіткі</w:t>
            </w:r>
            <w:proofErr w:type="gramStart"/>
            <w:r w:rsidRPr="00CB502B">
              <w:rPr>
                <w:rFonts w:eastAsia="Times New Roman"/>
              </w:rPr>
              <w:t>шт</w:t>
            </w:r>
            <w:proofErr w:type="gramEnd"/>
            <w:r w:rsidRPr="00CB502B">
              <w:rPr>
                <w:rFonts w:eastAsia="Times New Roman"/>
              </w:rPr>
              <w:t>і қамтамасыз етеді (тоқтату механизмі бұтақтарды сенімді түрде бекітеді)</w:t>
            </w:r>
          </w:p>
          <w:p w:rsidR="00B86611" w:rsidRPr="007A2F20" w:rsidRDefault="00B86611" w:rsidP="009E2E39">
            <w:pPr>
              <w:rPr>
                <w:bCs/>
                <w:color w:val="000000"/>
              </w:rPr>
            </w:pPr>
          </w:p>
        </w:tc>
        <w:tc>
          <w:tcPr>
            <w:tcW w:w="851" w:type="dxa"/>
          </w:tcPr>
          <w:p w:rsidR="00B86611" w:rsidRPr="00CB502B" w:rsidRDefault="00CB502B" w:rsidP="00B86611">
            <w:pPr>
              <w:rPr>
                <w:bCs/>
                <w:color w:val="000000"/>
                <w:lang w:val="kk-KZ"/>
              </w:rPr>
            </w:pPr>
            <w:r>
              <w:rPr>
                <w:bCs/>
                <w:color w:val="000000"/>
                <w:lang w:val="kk-KZ"/>
              </w:rPr>
              <w:t>дана</w:t>
            </w:r>
          </w:p>
        </w:tc>
        <w:tc>
          <w:tcPr>
            <w:tcW w:w="850" w:type="dxa"/>
          </w:tcPr>
          <w:p w:rsidR="00B86611" w:rsidRPr="007A2F20" w:rsidRDefault="00ED6BF2" w:rsidP="00B86611">
            <w:r w:rsidRPr="007A2F20">
              <w:t>40</w:t>
            </w:r>
          </w:p>
        </w:tc>
        <w:tc>
          <w:tcPr>
            <w:tcW w:w="992" w:type="dxa"/>
          </w:tcPr>
          <w:p w:rsidR="00B86611" w:rsidRPr="007A2F20" w:rsidRDefault="00427B8F" w:rsidP="00B86611">
            <w:r w:rsidRPr="007A2F20">
              <w:t>7</w:t>
            </w:r>
            <w:r w:rsidR="00E548A8">
              <w:rPr>
                <w:lang w:val="kk-KZ"/>
              </w:rPr>
              <w:t xml:space="preserve"> </w:t>
            </w:r>
            <w:r w:rsidRPr="007A2F20">
              <w:t>150</w:t>
            </w:r>
          </w:p>
        </w:tc>
        <w:tc>
          <w:tcPr>
            <w:tcW w:w="1276" w:type="dxa"/>
          </w:tcPr>
          <w:p w:rsidR="00B86611" w:rsidRPr="007A2F20" w:rsidRDefault="007A2F20" w:rsidP="00E548A8">
            <w:pPr>
              <w:jc w:val="right"/>
            </w:pPr>
            <w:r>
              <w:t>286 000</w:t>
            </w:r>
          </w:p>
        </w:tc>
      </w:tr>
      <w:tr w:rsidR="007A2F20" w:rsidRPr="007A2F20" w:rsidTr="00E548A8">
        <w:tc>
          <w:tcPr>
            <w:tcW w:w="992" w:type="dxa"/>
          </w:tcPr>
          <w:p w:rsidR="00B86611" w:rsidRPr="007834F4" w:rsidRDefault="007834F4" w:rsidP="00B86611">
            <w:pPr>
              <w:rPr>
                <w:lang w:val="kk-KZ"/>
              </w:rPr>
            </w:pPr>
            <w:r>
              <w:rPr>
                <w:lang w:val="kk-KZ"/>
              </w:rPr>
              <w:t>5</w:t>
            </w:r>
          </w:p>
        </w:tc>
        <w:tc>
          <w:tcPr>
            <w:tcW w:w="1843" w:type="dxa"/>
          </w:tcPr>
          <w:p w:rsidR="00B86611" w:rsidRPr="00B622D4" w:rsidRDefault="00CB502B" w:rsidP="00CB502B">
            <w:pPr>
              <w:rPr>
                <w:bCs/>
                <w:color w:val="000000"/>
                <w:lang w:val="kk-KZ"/>
              </w:rPr>
            </w:pPr>
            <w:r w:rsidRPr="00B622D4">
              <w:rPr>
                <w:color w:val="000000"/>
                <w:lang w:val="kk-KZ"/>
              </w:rPr>
              <w:t>"Бил</w:t>
            </w:r>
            <w:r>
              <w:rPr>
                <w:color w:val="000000"/>
                <w:lang w:val="kk-KZ"/>
              </w:rPr>
              <w:t>ь</w:t>
            </w:r>
            <w:r w:rsidRPr="00B622D4">
              <w:rPr>
                <w:color w:val="000000"/>
                <w:lang w:val="kk-KZ"/>
              </w:rPr>
              <w:t xml:space="preserve">рот" </w:t>
            </w:r>
            <w:r>
              <w:rPr>
                <w:color w:val="000000"/>
                <w:lang w:val="kk-KZ"/>
              </w:rPr>
              <w:t>типті</w:t>
            </w:r>
            <w:r w:rsidRPr="00B622D4">
              <w:rPr>
                <w:color w:val="000000"/>
                <w:lang w:val="kk-KZ"/>
              </w:rPr>
              <w:t xml:space="preserve"> қысқыштар түзу (210 мм)</w:t>
            </w:r>
          </w:p>
        </w:tc>
        <w:tc>
          <w:tcPr>
            <w:tcW w:w="4111" w:type="dxa"/>
          </w:tcPr>
          <w:p w:rsidR="00CB502B" w:rsidRPr="00CB502B" w:rsidRDefault="00CB502B" w:rsidP="00CB502B">
            <w:pPr>
              <w:rPr>
                <w:rFonts w:eastAsia="Times New Roman"/>
                <w:bCs/>
              </w:rPr>
            </w:pPr>
            <w:r w:rsidRPr="00CB502B">
              <w:rPr>
                <w:rFonts w:eastAsia="Times New Roman"/>
                <w:bCs/>
              </w:rPr>
              <w:t>Қысқыш гемостатикалық ті</w:t>
            </w:r>
            <w:proofErr w:type="gramStart"/>
            <w:r w:rsidRPr="00CB502B">
              <w:rPr>
                <w:rFonts w:eastAsia="Times New Roman"/>
                <w:bCs/>
              </w:rPr>
              <w:t>ст</w:t>
            </w:r>
            <w:proofErr w:type="gramEnd"/>
            <w:r w:rsidRPr="00CB502B">
              <w:rPr>
                <w:rFonts w:eastAsia="Times New Roman"/>
                <w:bCs/>
              </w:rPr>
              <w:t>і, 210 мм-бұл қан тамырларын қысуға және манипуляция кезінде қан кетуді тоқтатуға арналған медициналық құрал. Демек, атауы-гемостатикалық қысқыш. Бильроттың қысқышында ыдыстарды (немесе тіндерді) нәзі</w:t>
            </w:r>
            <w:proofErr w:type="gramStart"/>
            <w:r w:rsidRPr="00CB502B">
              <w:rPr>
                <w:rFonts w:eastAsia="Times New Roman"/>
                <w:bCs/>
              </w:rPr>
              <w:t>к</w:t>
            </w:r>
            <w:proofErr w:type="gramEnd"/>
            <w:r w:rsidRPr="00CB502B">
              <w:rPr>
                <w:rFonts w:eastAsia="Times New Roman"/>
                <w:bCs/>
              </w:rPr>
              <w:t>, бірақ нәзік ұстайтын бұтақтарда ойықтар бар. Тікелей жұмыс бө</w:t>
            </w:r>
            <w:proofErr w:type="gramStart"/>
            <w:r w:rsidRPr="00CB502B">
              <w:rPr>
                <w:rFonts w:eastAsia="Times New Roman"/>
                <w:bCs/>
              </w:rPr>
              <w:t>л</w:t>
            </w:r>
            <w:proofErr w:type="gramEnd"/>
            <w:r w:rsidRPr="00CB502B">
              <w:rPr>
                <w:rFonts w:eastAsia="Times New Roman"/>
                <w:bCs/>
              </w:rPr>
              <w:t>іктері бар Билрот типті қысқыштар. Міндетті түрде гемостатикалық қысқышта ті</w:t>
            </w:r>
            <w:proofErr w:type="gramStart"/>
            <w:r w:rsidRPr="00CB502B">
              <w:rPr>
                <w:rFonts w:eastAsia="Times New Roman"/>
                <w:bCs/>
              </w:rPr>
              <w:t>ст</w:t>
            </w:r>
            <w:proofErr w:type="gramEnd"/>
            <w:r w:rsidRPr="00CB502B">
              <w:rPr>
                <w:rFonts w:eastAsia="Times New Roman"/>
                <w:bCs/>
              </w:rPr>
              <w:t>і бекіткіш - кремальер</w:t>
            </w:r>
            <w:r>
              <w:rPr>
                <w:rFonts w:eastAsia="Times New Roman"/>
                <w:bCs/>
                <w:lang w:val="kk-KZ"/>
              </w:rPr>
              <w:t>а</w:t>
            </w:r>
            <w:r w:rsidRPr="00CB502B">
              <w:rPr>
                <w:rFonts w:eastAsia="Times New Roman"/>
                <w:bCs/>
              </w:rPr>
              <w:t xml:space="preserve"> бар.</w:t>
            </w:r>
          </w:p>
          <w:p w:rsidR="00CB502B" w:rsidRPr="00CB502B" w:rsidRDefault="00CB502B" w:rsidP="00CB502B">
            <w:pPr>
              <w:rPr>
                <w:rFonts w:eastAsia="Times New Roman"/>
                <w:bCs/>
              </w:rPr>
            </w:pPr>
            <w:r w:rsidRPr="00CB502B">
              <w:rPr>
                <w:rFonts w:eastAsia="Times New Roman"/>
                <w:bCs/>
              </w:rPr>
              <w:t>Атаудың нұсқалары:</w:t>
            </w:r>
          </w:p>
          <w:p w:rsidR="00B86611" w:rsidRPr="007A2F20" w:rsidRDefault="00CB502B" w:rsidP="00CB502B">
            <w:pPr>
              <w:rPr>
                <w:bCs/>
                <w:color w:val="000000"/>
              </w:rPr>
            </w:pPr>
            <w:r w:rsidRPr="00CB502B">
              <w:rPr>
                <w:rFonts w:eastAsia="Times New Roman"/>
                <w:bCs/>
              </w:rPr>
              <w:t>Тот баспайтын болаттан жасалған</w:t>
            </w:r>
          </w:p>
        </w:tc>
        <w:tc>
          <w:tcPr>
            <w:tcW w:w="851" w:type="dxa"/>
          </w:tcPr>
          <w:p w:rsidR="00B86611" w:rsidRPr="00CB502B" w:rsidRDefault="00CB502B" w:rsidP="00B86611">
            <w:pPr>
              <w:rPr>
                <w:bCs/>
                <w:color w:val="000000"/>
                <w:lang w:val="kk-KZ"/>
              </w:rPr>
            </w:pPr>
            <w:r>
              <w:rPr>
                <w:bCs/>
                <w:color w:val="000000"/>
                <w:lang w:val="kk-KZ"/>
              </w:rPr>
              <w:t>дана</w:t>
            </w:r>
          </w:p>
        </w:tc>
        <w:tc>
          <w:tcPr>
            <w:tcW w:w="850" w:type="dxa"/>
          </w:tcPr>
          <w:p w:rsidR="00B86611" w:rsidRPr="007A2F20" w:rsidRDefault="00ED6BF2" w:rsidP="00B86611">
            <w:r w:rsidRPr="007A2F20">
              <w:t>40</w:t>
            </w:r>
          </w:p>
        </w:tc>
        <w:tc>
          <w:tcPr>
            <w:tcW w:w="992" w:type="dxa"/>
          </w:tcPr>
          <w:p w:rsidR="00B86611" w:rsidRPr="007A2F20" w:rsidRDefault="000D72F2" w:rsidP="00B86611">
            <w:r w:rsidRPr="007A2F20">
              <w:t>7</w:t>
            </w:r>
            <w:r w:rsidR="00E548A8">
              <w:rPr>
                <w:lang w:val="kk-KZ"/>
              </w:rPr>
              <w:t xml:space="preserve"> </w:t>
            </w:r>
            <w:r w:rsidRPr="007A2F20">
              <w:t>500</w:t>
            </w:r>
          </w:p>
        </w:tc>
        <w:tc>
          <w:tcPr>
            <w:tcW w:w="1276" w:type="dxa"/>
          </w:tcPr>
          <w:p w:rsidR="00B86611" w:rsidRPr="007A2F20" w:rsidRDefault="002E6C3D" w:rsidP="00E548A8">
            <w:pPr>
              <w:jc w:val="right"/>
            </w:pPr>
            <w:r>
              <w:t>300 000</w:t>
            </w:r>
          </w:p>
        </w:tc>
      </w:tr>
      <w:tr w:rsidR="00D25FE1" w:rsidRPr="007A2F20" w:rsidTr="00E548A8">
        <w:tc>
          <w:tcPr>
            <w:tcW w:w="992" w:type="dxa"/>
          </w:tcPr>
          <w:p w:rsidR="00D25FE1" w:rsidRPr="007834F4" w:rsidRDefault="007834F4" w:rsidP="00B86611">
            <w:pPr>
              <w:rPr>
                <w:lang w:val="kk-KZ"/>
              </w:rPr>
            </w:pPr>
            <w:r>
              <w:rPr>
                <w:lang w:val="kk-KZ"/>
              </w:rPr>
              <w:t>6</w:t>
            </w:r>
          </w:p>
        </w:tc>
        <w:tc>
          <w:tcPr>
            <w:tcW w:w="1843" w:type="dxa"/>
          </w:tcPr>
          <w:p w:rsidR="00D25FE1" w:rsidRPr="00B622D4" w:rsidRDefault="00D25FE1" w:rsidP="00B86611">
            <w:pPr>
              <w:rPr>
                <w:bCs/>
                <w:color w:val="000000"/>
                <w:lang w:val="kk-KZ"/>
              </w:rPr>
            </w:pPr>
            <w:r w:rsidRPr="00B622D4">
              <w:rPr>
                <w:color w:val="000000"/>
                <w:lang w:val="kk-KZ"/>
              </w:rPr>
              <w:t>"Бил</w:t>
            </w:r>
            <w:r>
              <w:rPr>
                <w:color w:val="000000"/>
                <w:lang w:val="kk-KZ"/>
              </w:rPr>
              <w:t>ь</w:t>
            </w:r>
            <w:r w:rsidRPr="00B622D4">
              <w:rPr>
                <w:color w:val="000000"/>
                <w:lang w:val="kk-KZ"/>
              </w:rPr>
              <w:t>рота" типті қысқыштар қисық (210 мм)</w:t>
            </w:r>
          </w:p>
        </w:tc>
        <w:tc>
          <w:tcPr>
            <w:tcW w:w="4111" w:type="dxa"/>
          </w:tcPr>
          <w:p w:rsidR="00D25FE1" w:rsidRPr="00CB502B" w:rsidRDefault="00D25FE1" w:rsidP="000471CE">
            <w:pPr>
              <w:rPr>
                <w:rFonts w:eastAsia="Times New Roman"/>
                <w:bCs/>
              </w:rPr>
            </w:pPr>
            <w:r w:rsidRPr="00CB502B">
              <w:rPr>
                <w:rFonts w:eastAsia="Times New Roman"/>
                <w:bCs/>
              </w:rPr>
              <w:t>Қысқыш гемостатикалық ті</w:t>
            </w:r>
            <w:proofErr w:type="gramStart"/>
            <w:r w:rsidRPr="00CB502B">
              <w:rPr>
                <w:rFonts w:eastAsia="Times New Roman"/>
                <w:bCs/>
              </w:rPr>
              <w:t>ст</w:t>
            </w:r>
            <w:proofErr w:type="gramEnd"/>
            <w:r w:rsidRPr="00CB502B">
              <w:rPr>
                <w:rFonts w:eastAsia="Times New Roman"/>
                <w:bCs/>
              </w:rPr>
              <w:t>і, 210 мм-бұл қан тамырларын қысуға және манипуляция кезінде қан кетуді тоқтатуға арналған медициналық құрал. Демек, атауы-гемостатикалық қысқыш. Бильроттың қысқышында ыдыстарды (немесе тіндерді) нәзі</w:t>
            </w:r>
            <w:proofErr w:type="gramStart"/>
            <w:r w:rsidRPr="00CB502B">
              <w:rPr>
                <w:rFonts w:eastAsia="Times New Roman"/>
                <w:bCs/>
              </w:rPr>
              <w:t>к</w:t>
            </w:r>
            <w:proofErr w:type="gramEnd"/>
            <w:r w:rsidRPr="00CB502B">
              <w:rPr>
                <w:rFonts w:eastAsia="Times New Roman"/>
                <w:bCs/>
              </w:rPr>
              <w:t>, бірақ нәзік ұстайтын бұтақтарда ойықтар бар. Тікелей жұмыс бө</w:t>
            </w:r>
            <w:proofErr w:type="gramStart"/>
            <w:r w:rsidRPr="00CB502B">
              <w:rPr>
                <w:rFonts w:eastAsia="Times New Roman"/>
                <w:bCs/>
              </w:rPr>
              <w:t>л</w:t>
            </w:r>
            <w:proofErr w:type="gramEnd"/>
            <w:r w:rsidRPr="00CB502B">
              <w:rPr>
                <w:rFonts w:eastAsia="Times New Roman"/>
                <w:bCs/>
              </w:rPr>
              <w:t>іктері бар Билрот типті қысқыштар. Міндетті түрде гемостатикалық қысқышта ті</w:t>
            </w:r>
            <w:proofErr w:type="gramStart"/>
            <w:r w:rsidRPr="00CB502B">
              <w:rPr>
                <w:rFonts w:eastAsia="Times New Roman"/>
                <w:bCs/>
              </w:rPr>
              <w:t>ст</w:t>
            </w:r>
            <w:proofErr w:type="gramEnd"/>
            <w:r w:rsidRPr="00CB502B">
              <w:rPr>
                <w:rFonts w:eastAsia="Times New Roman"/>
                <w:bCs/>
              </w:rPr>
              <w:t>і бекіткіш - кремальер</w:t>
            </w:r>
            <w:r>
              <w:rPr>
                <w:rFonts w:eastAsia="Times New Roman"/>
                <w:bCs/>
                <w:lang w:val="kk-KZ"/>
              </w:rPr>
              <w:t>а</w:t>
            </w:r>
            <w:r w:rsidRPr="00CB502B">
              <w:rPr>
                <w:rFonts w:eastAsia="Times New Roman"/>
                <w:bCs/>
              </w:rPr>
              <w:t xml:space="preserve"> бар.</w:t>
            </w:r>
          </w:p>
          <w:p w:rsidR="00D25FE1" w:rsidRPr="00CB502B" w:rsidRDefault="00D25FE1" w:rsidP="000471CE">
            <w:pPr>
              <w:rPr>
                <w:rFonts w:eastAsia="Times New Roman"/>
                <w:bCs/>
              </w:rPr>
            </w:pPr>
            <w:r w:rsidRPr="00CB502B">
              <w:rPr>
                <w:rFonts w:eastAsia="Times New Roman"/>
                <w:bCs/>
              </w:rPr>
              <w:t>Атаудың нұсқалары:</w:t>
            </w:r>
          </w:p>
          <w:p w:rsidR="00D25FE1" w:rsidRPr="007A2F20" w:rsidRDefault="00D25FE1" w:rsidP="000471CE">
            <w:pPr>
              <w:rPr>
                <w:bCs/>
                <w:color w:val="000000"/>
              </w:rPr>
            </w:pPr>
            <w:r w:rsidRPr="00CB502B">
              <w:rPr>
                <w:rFonts w:eastAsia="Times New Roman"/>
                <w:bCs/>
              </w:rPr>
              <w:t>Тот баспайтын болаттан жасалған</w:t>
            </w:r>
          </w:p>
        </w:tc>
        <w:tc>
          <w:tcPr>
            <w:tcW w:w="851" w:type="dxa"/>
          </w:tcPr>
          <w:p w:rsidR="00D25FE1" w:rsidRPr="00D25FE1" w:rsidRDefault="00D25FE1" w:rsidP="00B86611">
            <w:pPr>
              <w:rPr>
                <w:bCs/>
                <w:color w:val="000000"/>
                <w:lang w:val="kk-KZ"/>
              </w:rPr>
            </w:pPr>
            <w:r>
              <w:rPr>
                <w:bCs/>
                <w:color w:val="000000"/>
                <w:lang w:val="kk-KZ"/>
              </w:rPr>
              <w:t>дана</w:t>
            </w:r>
          </w:p>
        </w:tc>
        <w:tc>
          <w:tcPr>
            <w:tcW w:w="850" w:type="dxa"/>
          </w:tcPr>
          <w:p w:rsidR="00D25FE1" w:rsidRPr="007A2F20" w:rsidRDefault="00D25FE1" w:rsidP="00B86611">
            <w:r w:rsidRPr="007A2F20">
              <w:t>40</w:t>
            </w:r>
          </w:p>
        </w:tc>
        <w:tc>
          <w:tcPr>
            <w:tcW w:w="992" w:type="dxa"/>
          </w:tcPr>
          <w:p w:rsidR="00D25FE1" w:rsidRPr="007A2F20" w:rsidRDefault="00D25FE1" w:rsidP="00B86611">
            <w:r w:rsidRPr="007A2F20">
              <w:t>7</w:t>
            </w:r>
            <w:r w:rsidR="00E548A8">
              <w:rPr>
                <w:lang w:val="kk-KZ"/>
              </w:rPr>
              <w:t xml:space="preserve"> </w:t>
            </w:r>
            <w:r w:rsidRPr="007A2F20">
              <w:t>500</w:t>
            </w:r>
          </w:p>
        </w:tc>
        <w:tc>
          <w:tcPr>
            <w:tcW w:w="1276" w:type="dxa"/>
          </w:tcPr>
          <w:p w:rsidR="00D25FE1" w:rsidRPr="007A2F20" w:rsidRDefault="00D25FE1" w:rsidP="00E548A8">
            <w:pPr>
              <w:jc w:val="right"/>
            </w:pPr>
            <w:r>
              <w:t>300 000</w:t>
            </w:r>
          </w:p>
        </w:tc>
      </w:tr>
      <w:tr w:rsidR="007A2F20" w:rsidRPr="007A2F20" w:rsidTr="00E548A8">
        <w:tc>
          <w:tcPr>
            <w:tcW w:w="992" w:type="dxa"/>
          </w:tcPr>
          <w:p w:rsidR="00B86611" w:rsidRPr="007834F4" w:rsidRDefault="007834F4" w:rsidP="00B86611">
            <w:pPr>
              <w:rPr>
                <w:lang w:val="kk-KZ"/>
              </w:rPr>
            </w:pPr>
            <w:r>
              <w:rPr>
                <w:lang w:val="kk-KZ"/>
              </w:rPr>
              <w:t>7</w:t>
            </w:r>
          </w:p>
        </w:tc>
        <w:tc>
          <w:tcPr>
            <w:tcW w:w="1843" w:type="dxa"/>
          </w:tcPr>
          <w:p w:rsidR="00B86611" w:rsidRPr="007A2F20" w:rsidRDefault="00D25FE1" w:rsidP="00B86611">
            <w:pPr>
              <w:rPr>
                <w:bCs/>
                <w:color w:val="000000"/>
              </w:rPr>
            </w:pPr>
            <w:r w:rsidRPr="00D25FE1">
              <w:rPr>
                <w:color w:val="000000"/>
              </w:rPr>
              <w:t>Анатомиялық пинцет (150) мм</w:t>
            </w:r>
          </w:p>
        </w:tc>
        <w:tc>
          <w:tcPr>
            <w:tcW w:w="4111" w:type="dxa"/>
          </w:tcPr>
          <w:p w:rsidR="00D25FE1" w:rsidRPr="00D25FE1" w:rsidRDefault="00D25FE1" w:rsidP="00D25FE1">
            <w:pPr>
              <w:rPr>
                <w:rFonts w:eastAsia="Times New Roman"/>
              </w:rPr>
            </w:pPr>
            <w:r w:rsidRPr="00D25FE1">
              <w:rPr>
                <w:rFonts w:eastAsia="Times New Roman"/>
              </w:rPr>
              <w:t xml:space="preserve">150х2,5 мм ПА жалпы мақсаттағы анатомиялық пинцет-көмекші әмбебап медициналық құрал. Медицинада хирургиялық араласуларда, оңай </w:t>
            </w:r>
            <w:r w:rsidRPr="00D25FE1">
              <w:rPr>
                <w:rFonts w:eastAsia="Times New Roman"/>
              </w:rPr>
              <w:lastRenderedPageBreak/>
              <w:t>жараланатын тіндерді бекітуде және тігістерді байлау және алу кезінде операциядан кейінгі кезеңде сә</w:t>
            </w:r>
            <w:proofErr w:type="gramStart"/>
            <w:r w:rsidRPr="00D25FE1">
              <w:rPr>
                <w:rFonts w:eastAsia="Times New Roman"/>
              </w:rPr>
              <w:t>тт</w:t>
            </w:r>
            <w:proofErr w:type="gramEnd"/>
            <w:r w:rsidRPr="00D25FE1">
              <w:rPr>
                <w:rFonts w:eastAsia="Times New Roman"/>
              </w:rPr>
              <w:t>і қолданылады.</w:t>
            </w:r>
          </w:p>
          <w:p w:rsidR="00D25FE1" w:rsidRPr="00D25FE1" w:rsidRDefault="00D25FE1" w:rsidP="00D25FE1">
            <w:pPr>
              <w:rPr>
                <w:rFonts w:eastAsia="Times New Roman"/>
              </w:rPr>
            </w:pPr>
            <w:r w:rsidRPr="00D25FE1">
              <w:rPr>
                <w:rFonts w:eastAsia="Times New Roman"/>
              </w:rPr>
              <w:t>Құрал 2 пластинадан тұрады. Пластинаның бі</w:t>
            </w:r>
            <w:proofErr w:type="gramStart"/>
            <w:r w:rsidRPr="00D25FE1">
              <w:rPr>
                <w:rFonts w:eastAsia="Times New Roman"/>
              </w:rPr>
              <w:t>р</w:t>
            </w:r>
            <w:proofErr w:type="gramEnd"/>
            <w:r w:rsidRPr="00D25FE1">
              <w:rPr>
                <w:rFonts w:eastAsia="Times New Roman"/>
              </w:rPr>
              <w:t xml:space="preserve"> жағы дәнекерленген, ал қарама-қарсы жағы сұйылтылған және тарылған, "губкалар" деп аталады, көлденең ойықтары таяз. Пинцет серіппелі болуы керек.</w:t>
            </w:r>
          </w:p>
          <w:p w:rsidR="00B86611" w:rsidRPr="007A2F20" w:rsidRDefault="00D25FE1" w:rsidP="00D25FE1">
            <w:pPr>
              <w:rPr>
                <w:bCs/>
                <w:color w:val="000000"/>
              </w:rPr>
            </w:pPr>
            <w:r w:rsidRPr="00D25FE1">
              <w:rPr>
                <w:rFonts w:eastAsia="Times New Roman"/>
              </w:rPr>
              <w:t xml:space="preserve">Анатомиялық пинцет </w:t>
            </w:r>
            <w:proofErr w:type="gramStart"/>
            <w:r w:rsidRPr="00D25FE1">
              <w:rPr>
                <w:rFonts w:eastAsia="Times New Roman"/>
              </w:rPr>
              <w:t>материалы-Тот</w:t>
            </w:r>
            <w:proofErr w:type="gramEnd"/>
            <w:r w:rsidRPr="00D25FE1">
              <w:rPr>
                <w:rFonts w:eastAsia="Times New Roman"/>
              </w:rPr>
              <w:t xml:space="preserve"> баспайтын болат.</w:t>
            </w:r>
          </w:p>
        </w:tc>
        <w:tc>
          <w:tcPr>
            <w:tcW w:w="851" w:type="dxa"/>
          </w:tcPr>
          <w:p w:rsidR="00B86611" w:rsidRPr="00D25FE1" w:rsidRDefault="00D25FE1" w:rsidP="00B86611">
            <w:pPr>
              <w:rPr>
                <w:bCs/>
                <w:color w:val="000000"/>
                <w:lang w:val="kk-KZ"/>
              </w:rPr>
            </w:pPr>
            <w:r>
              <w:rPr>
                <w:bCs/>
                <w:color w:val="000000"/>
                <w:lang w:val="kk-KZ"/>
              </w:rPr>
              <w:lastRenderedPageBreak/>
              <w:t>дана</w:t>
            </w:r>
          </w:p>
        </w:tc>
        <w:tc>
          <w:tcPr>
            <w:tcW w:w="850" w:type="dxa"/>
          </w:tcPr>
          <w:p w:rsidR="00B86611" w:rsidRPr="007A2F20" w:rsidRDefault="00732F22" w:rsidP="00732F22">
            <w:r>
              <w:t>30</w:t>
            </w:r>
          </w:p>
        </w:tc>
        <w:tc>
          <w:tcPr>
            <w:tcW w:w="992" w:type="dxa"/>
          </w:tcPr>
          <w:p w:rsidR="00B86611" w:rsidRPr="007A2F20" w:rsidRDefault="00427B8F" w:rsidP="00B86611">
            <w:r w:rsidRPr="007A2F20">
              <w:t>2</w:t>
            </w:r>
            <w:r w:rsidR="00E548A8">
              <w:rPr>
                <w:lang w:val="kk-KZ"/>
              </w:rPr>
              <w:t xml:space="preserve"> </w:t>
            </w:r>
            <w:r w:rsidRPr="007A2F20">
              <w:t>840</w:t>
            </w:r>
          </w:p>
        </w:tc>
        <w:tc>
          <w:tcPr>
            <w:tcW w:w="1276" w:type="dxa"/>
          </w:tcPr>
          <w:p w:rsidR="00B86611" w:rsidRPr="007A2F20" w:rsidRDefault="00732F22" w:rsidP="00E548A8">
            <w:pPr>
              <w:jc w:val="right"/>
            </w:pPr>
            <w:r>
              <w:t>85 2</w:t>
            </w:r>
            <w:r w:rsidR="002E6C3D">
              <w:t>00</w:t>
            </w:r>
          </w:p>
        </w:tc>
      </w:tr>
      <w:tr w:rsidR="007A2F20" w:rsidRPr="007A2F20" w:rsidTr="00E548A8">
        <w:tc>
          <w:tcPr>
            <w:tcW w:w="992" w:type="dxa"/>
          </w:tcPr>
          <w:p w:rsidR="00B86611" w:rsidRPr="007834F4" w:rsidRDefault="007834F4" w:rsidP="00B86611">
            <w:pPr>
              <w:rPr>
                <w:lang w:val="kk-KZ"/>
              </w:rPr>
            </w:pPr>
            <w:r>
              <w:rPr>
                <w:lang w:val="kk-KZ"/>
              </w:rPr>
              <w:lastRenderedPageBreak/>
              <w:t>8</w:t>
            </w:r>
          </w:p>
        </w:tc>
        <w:tc>
          <w:tcPr>
            <w:tcW w:w="1843" w:type="dxa"/>
          </w:tcPr>
          <w:p w:rsidR="00B86611" w:rsidRPr="007A2F20" w:rsidRDefault="00D25FE1" w:rsidP="00B86611">
            <w:pPr>
              <w:rPr>
                <w:bCs/>
                <w:color w:val="000000"/>
              </w:rPr>
            </w:pPr>
            <w:r w:rsidRPr="00D25FE1">
              <w:rPr>
                <w:color w:val="000000"/>
              </w:rPr>
              <w:t>Хирургиялық пинцет (150) мм</w:t>
            </w:r>
          </w:p>
        </w:tc>
        <w:tc>
          <w:tcPr>
            <w:tcW w:w="4111" w:type="dxa"/>
          </w:tcPr>
          <w:p w:rsidR="00D25FE1" w:rsidRPr="00D25FE1" w:rsidRDefault="00D25FE1" w:rsidP="00D25FE1">
            <w:pPr>
              <w:pStyle w:val="3"/>
              <w:contextualSpacing/>
              <w:outlineLvl w:val="2"/>
              <w:rPr>
                <w:rStyle w:val="a6"/>
                <w:rFonts w:ascii="Times New Roman" w:hAnsi="Times New Roman" w:cs="Times New Roman"/>
                <w:sz w:val="22"/>
                <w:szCs w:val="22"/>
              </w:rPr>
            </w:pPr>
            <w:r w:rsidRPr="00D25FE1">
              <w:rPr>
                <w:rStyle w:val="a6"/>
                <w:rFonts w:ascii="Times New Roman" w:hAnsi="Times New Roman" w:cs="Times New Roman"/>
                <w:sz w:val="22"/>
                <w:szCs w:val="22"/>
              </w:rPr>
              <w:t>Жалпы мақсаттағы хирургиялық пинцет, 150х2,5 мм</w:t>
            </w:r>
          </w:p>
          <w:p w:rsidR="00D25FE1" w:rsidRPr="00D25FE1" w:rsidRDefault="00D25FE1" w:rsidP="00D25FE1">
            <w:pPr>
              <w:pStyle w:val="3"/>
              <w:contextualSpacing/>
              <w:outlineLvl w:val="2"/>
              <w:rPr>
                <w:rStyle w:val="a6"/>
                <w:rFonts w:ascii="Times New Roman" w:hAnsi="Times New Roman" w:cs="Times New Roman"/>
                <w:sz w:val="22"/>
                <w:szCs w:val="22"/>
              </w:rPr>
            </w:pPr>
            <w:r w:rsidRPr="00D25FE1">
              <w:rPr>
                <w:rStyle w:val="a6"/>
                <w:rFonts w:ascii="Times New Roman" w:hAnsi="Times New Roman" w:cs="Times New Roman"/>
                <w:sz w:val="22"/>
                <w:szCs w:val="22"/>
              </w:rPr>
              <w:t xml:space="preserve">Жалпы мақсаттағы хирургиялық пинцет-операция жасау үшін қажетті көмекші құрал. Ол қатты тіндерді бекіту үшін қолданылады, олардың қатарына тері, фассия, сіңірлер, сондай-ақ тігіс материалдары (инелер және </w:t>
            </w:r>
            <w:proofErr w:type="gramStart"/>
            <w:r w:rsidRPr="00D25FE1">
              <w:rPr>
                <w:rStyle w:val="a6"/>
                <w:rFonts w:ascii="Times New Roman" w:hAnsi="Times New Roman" w:cs="Times New Roman"/>
                <w:sz w:val="22"/>
                <w:szCs w:val="22"/>
              </w:rPr>
              <w:t>т.б</w:t>
            </w:r>
            <w:proofErr w:type="gramEnd"/>
            <w:r w:rsidRPr="00D25FE1">
              <w:rPr>
                <w:rStyle w:val="a6"/>
                <w:rFonts w:ascii="Times New Roman" w:hAnsi="Times New Roman" w:cs="Times New Roman"/>
                <w:sz w:val="22"/>
                <w:szCs w:val="22"/>
              </w:rPr>
              <w:t>.) жатады.</w:t>
            </w:r>
          </w:p>
          <w:p w:rsidR="00D25FE1" w:rsidRPr="00D25FE1" w:rsidRDefault="00D25FE1" w:rsidP="00D25FE1">
            <w:pPr>
              <w:pStyle w:val="3"/>
              <w:contextualSpacing/>
              <w:outlineLvl w:val="2"/>
              <w:rPr>
                <w:rStyle w:val="a6"/>
                <w:rFonts w:ascii="Times New Roman" w:hAnsi="Times New Roman" w:cs="Times New Roman"/>
                <w:sz w:val="22"/>
                <w:szCs w:val="22"/>
              </w:rPr>
            </w:pPr>
          </w:p>
          <w:p w:rsidR="00B86611" w:rsidRPr="00D25FE1" w:rsidRDefault="00D25FE1" w:rsidP="00D25FE1">
            <w:pPr>
              <w:contextualSpacing/>
              <w:rPr>
                <w:bCs/>
                <w:color w:val="000000"/>
              </w:rPr>
            </w:pPr>
            <w:r w:rsidRPr="00D25FE1">
              <w:rPr>
                <w:rStyle w:val="a6"/>
                <w:b w:val="0"/>
              </w:rPr>
              <w:t>Құрылғы бі</w:t>
            </w:r>
            <w:proofErr w:type="gramStart"/>
            <w:r w:rsidRPr="00D25FE1">
              <w:rPr>
                <w:rStyle w:val="a6"/>
                <w:b w:val="0"/>
              </w:rPr>
              <w:t>р</w:t>
            </w:r>
            <w:proofErr w:type="gramEnd"/>
            <w:r w:rsidRPr="00D25FE1">
              <w:rPr>
                <w:rStyle w:val="a6"/>
                <w:b w:val="0"/>
              </w:rPr>
              <w:t xml:space="preserve"> жағынан дәнекерленген және екінші жағынан бұрышпен бөлінетін екі жолақтан тұрады. Жолақтар (бранштар) – </w:t>
            </w:r>
            <w:proofErr w:type="gramStart"/>
            <w:r w:rsidRPr="00D25FE1">
              <w:rPr>
                <w:rStyle w:val="a6"/>
                <w:b w:val="0"/>
              </w:rPr>
              <w:t>коррозия</w:t>
            </w:r>
            <w:proofErr w:type="gramEnd"/>
            <w:r w:rsidRPr="00D25FE1">
              <w:rPr>
                <w:rStyle w:val="a6"/>
                <w:b w:val="0"/>
              </w:rPr>
              <w:t>ға қарсы болаттан жасалған ұзартылған тақтайшалар – ортаңғы бөліктің сыртында хирургтың саусақтарының сырғып кетуіне жол бермейтін және тіндердің құралымен тығыз қысуға көмектесетін тірек тақталармен жабдықталған.</w:t>
            </w:r>
          </w:p>
        </w:tc>
        <w:tc>
          <w:tcPr>
            <w:tcW w:w="851" w:type="dxa"/>
          </w:tcPr>
          <w:p w:rsidR="00B86611" w:rsidRPr="00D25FE1" w:rsidRDefault="00D25FE1" w:rsidP="00B86611">
            <w:pPr>
              <w:rPr>
                <w:bCs/>
                <w:color w:val="000000"/>
                <w:lang w:val="kk-KZ"/>
              </w:rPr>
            </w:pPr>
            <w:r>
              <w:rPr>
                <w:bCs/>
                <w:color w:val="000000"/>
                <w:lang w:val="kk-KZ"/>
              </w:rPr>
              <w:t>дана</w:t>
            </w:r>
          </w:p>
        </w:tc>
        <w:tc>
          <w:tcPr>
            <w:tcW w:w="850" w:type="dxa"/>
          </w:tcPr>
          <w:p w:rsidR="00B86611" w:rsidRPr="007A2F20" w:rsidRDefault="00ED6BF2" w:rsidP="00B86611">
            <w:r w:rsidRPr="007A2F20">
              <w:t>20</w:t>
            </w:r>
          </w:p>
        </w:tc>
        <w:tc>
          <w:tcPr>
            <w:tcW w:w="992" w:type="dxa"/>
          </w:tcPr>
          <w:p w:rsidR="00B86611" w:rsidRPr="007A2F20" w:rsidRDefault="00427B8F" w:rsidP="00B86611">
            <w:r w:rsidRPr="007A2F20">
              <w:t>2</w:t>
            </w:r>
            <w:r w:rsidR="00E548A8">
              <w:rPr>
                <w:lang w:val="kk-KZ"/>
              </w:rPr>
              <w:t xml:space="preserve"> </w:t>
            </w:r>
            <w:r w:rsidRPr="007A2F20">
              <w:t>840</w:t>
            </w:r>
          </w:p>
        </w:tc>
        <w:tc>
          <w:tcPr>
            <w:tcW w:w="1276" w:type="dxa"/>
          </w:tcPr>
          <w:p w:rsidR="00B86611" w:rsidRPr="007A2F20" w:rsidRDefault="002E6C3D" w:rsidP="00E548A8">
            <w:pPr>
              <w:jc w:val="right"/>
            </w:pPr>
            <w:r>
              <w:t>56 800</w:t>
            </w:r>
          </w:p>
        </w:tc>
      </w:tr>
      <w:tr w:rsidR="007A2F20" w:rsidRPr="007A2F20" w:rsidTr="00E548A8">
        <w:tc>
          <w:tcPr>
            <w:tcW w:w="992" w:type="dxa"/>
          </w:tcPr>
          <w:p w:rsidR="008D3980" w:rsidRPr="007834F4" w:rsidRDefault="007834F4" w:rsidP="00B86611">
            <w:pPr>
              <w:rPr>
                <w:lang w:val="kk-KZ"/>
              </w:rPr>
            </w:pPr>
            <w:r>
              <w:rPr>
                <w:lang w:val="kk-KZ"/>
              </w:rPr>
              <w:t>9</w:t>
            </w:r>
          </w:p>
        </w:tc>
        <w:tc>
          <w:tcPr>
            <w:tcW w:w="1843" w:type="dxa"/>
          </w:tcPr>
          <w:p w:rsidR="008D3980" w:rsidRPr="007A2F20" w:rsidRDefault="00D25FE1" w:rsidP="008D3980">
            <w:pPr>
              <w:rPr>
                <w:color w:val="000000"/>
              </w:rPr>
            </w:pPr>
            <w:r w:rsidRPr="00D25FE1">
              <w:rPr>
                <w:color w:val="000000"/>
              </w:rPr>
              <w:t>Ине ұстағыш (160) мм</w:t>
            </w:r>
          </w:p>
        </w:tc>
        <w:tc>
          <w:tcPr>
            <w:tcW w:w="4111" w:type="dxa"/>
          </w:tcPr>
          <w:p w:rsidR="008D3980" w:rsidRDefault="00D25FE1" w:rsidP="002E6C3D">
            <w:pPr>
              <w:pStyle w:val="a5"/>
              <w:rPr>
                <w:lang w:val="kk-KZ"/>
              </w:rPr>
            </w:pPr>
            <w:r w:rsidRPr="00D25FE1">
              <w:t>Ине ұстағыш жалпы хирургиялық 160 мм. Ине ұстағыш-тігіс кезінде тіндер арқылы хирургиялық инені жүргізу үшін қолданылатын хирургиялық құрал. Ине ұстағыштың жұмыс аймағының бө</w:t>
            </w:r>
            <w:proofErr w:type="gramStart"/>
            <w:r w:rsidRPr="00D25FE1">
              <w:t>л</w:t>
            </w:r>
            <w:proofErr w:type="gramEnd"/>
            <w:r w:rsidRPr="00D25FE1">
              <w:t>іктері-ішкі бөлігінде ойықтары бар бұтақтар. Тұтқаның қарам</w:t>
            </w:r>
            <w:proofErr w:type="gramStart"/>
            <w:r w:rsidRPr="00D25FE1">
              <w:t>а-</w:t>
            </w:r>
            <w:proofErr w:type="gramEnd"/>
            <w:r w:rsidRPr="00D25FE1">
              <w:t>қарсы жағында қажетті манипуляцияларды ыңғайлы жасау үшін сақиналар түрінде. Сақиналардың арасында кремальера деп аталатын құлып орналасқан. Ол ине ұстағыштың тұ</w:t>
            </w:r>
            <w:proofErr w:type="gramStart"/>
            <w:r w:rsidRPr="00D25FE1">
              <w:t>т</w:t>
            </w:r>
            <w:proofErr w:type="gramEnd"/>
            <w:r w:rsidRPr="00D25FE1">
              <w:t>қаларын бекітеді.</w:t>
            </w:r>
          </w:p>
          <w:p w:rsidR="00D25FE1" w:rsidRPr="00D25FE1" w:rsidRDefault="00D25FE1" w:rsidP="002E6C3D">
            <w:pPr>
              <w:pStyle w:val="a5"/>
              <w:rPr>
                <w:bCs/>
                <w:color w:val="000000"/>
                <w:lang w:val="kk-KZ"/>
              </w:rPr>
            </w:pPr>
          </w:p>
        </w:tc>
        <w:tc>
          <w:tcPr>
            <w:tcW w:w="851" w:type="dxa"/>
          </w:tcPr>
          <w:p w:rsidR="008D3980" w:rsidRPr="00D25FE1" w:rsidRDefault="00D25FE1" w:rsidP="00B86611">
            <w:pPr>
              <w:rPr>
                <w:bCs/>
                <w:color w:val="000000"/>
                <w:lang w:val="kk-KZ"/>
              </w:rPr>
            </w:pPr>
            <w:r>
              <w:rPr>
                <w:bCs/>
                <w:color w:val="000000"/>
                <w:lang w:val="kk-KZ"/>
              </w:rPr>
              <w:t>дана</w:t>
            </w:r>
          </w:p>
        </w:tc>
        <w:tc>
          <w:tcPr>
            <w:tcW w:w="850" w:type="dxa"/>
          </w:tcPr>
          <w:p w:rsidR="008D3980" w:rsidRPr="007A2F20" w:rsidRDefault="00ED6BF2" w:rsidP="00B86611">
            <w:r w:rsidRPr="007A2F20">
              <w:t>10</w:t>
            </w:r>
          </w:p>
        </w:tc>
        <w:tc>
          <w:tcPr>
            <w:tcW w:w="992" w:type="dxa"/>
          </w:tcPr>
          <w:p w:rsidR="008D3980" w:rsidRPr="007A2F20" w:rsidRDefault="00FB1E67" w:rsidP="00B86611">
            <w:r w:rsidRPr="007A2F20">
              <w:t>1</w:t>
            </w:r>
            <w:r w:rsidR="00E548A8">
              <w:rPr>
                <w:lang w:val="kk-KZ"/>
              </w:rPr>
              <w:t xml:space="preserve"> </w:t>
            </w:r>
            <w:r w:rsidRPr="007A2F20">
              <w:t>650</w:t>
            </w:r>
          </w:p>
        </w:tc>
        <w:tc>
          <w:tcPr>
            <w:tcW w:w="1276" w:type="dxa"/>
          </w:tcPr>
          <w:p w:rsidR="008D3980" w:rsidRPr="007A2F20" w:rsidRDefault="002E6C3D" w:rsidP="00E548A8">
            <w:pPr>
              <w:jc w:val="right"/>
            </w:pPr>
            <w:r>
              <w:t>16 500</w:t>
            </w:r>
          </w:p>
        </w:tc>
      </w:tr>
      <w:tr w:rsidR="007A2F20" w:rsidRPr="007A2F20" w:rsidTr="00E548A8">
        <w:tc>
          <w:tcPr>
            <w:tcW w:w="992" w:type="dxa"/>
          </w:tcPr>
          <w:p w:rsidR="008D3980" w:rsidRPr="007834F4" w:rsidRDefault="007834F4" w:rsidP="00B86611">
            <w:pPr>
              <w:rPr>
                <w:lang w:val="kk-KZ"/>
              </w:rPr>
            </w:pPr>
            <w:r>
              <w:t>1</w:t>
            </w:r>
            <w:r>
              <w:rPr>
                <w:lang w:val="kk-KZ"/>
              </w:rPr>
              <w:t>0</w:t>
            </w:r>
          </w:p>
        </w:tc>
        <w:tc>
          <w:tcPr>
            <w:tcW w:w="1843" w:type="dxa"/>
          </w:tcPr>
          <w:p w:rsidR="008D3980" w:rsidRPr="007A2F20" w:rsidRDefault="00D25FE1" w:rsidP="008D3980">
            <w:pPr>
              <w:rPr>
                <w:color w:val="000000"/>
              </w:rPr>
            </w:pPr>
            <w:r w:rsidRPr="00D25FE1">
              <w:rPr>
                <w:color w:val="000000"/>
              </w:rPr>
              <w:t>Ине ұстағыш (200) мм</w:t>
            </w:r>
          </w:p>
        </w:tc>
        <w:tc>
          <w:tcPr>
            <w:tcW w:w="4111" w:type="dxa"/>
          </w:tcPr>
          <w:p w:rsidR="008D3980" w:rsidRDefault="00D25FE1" w:rsidP="00D25FE1">
            <w:pPr>
              <w:rPr>
                <w:rFonts w:eastAsia="Times New Roman"/>
                <w:lang w:val="kk-KZ"/>
              </w:rPr>
            </w:pPr>
            <w:r w:rsidRPr="00D25FE1">
              <w:rPr>
                <w:rFonts w:eastAsia="Times New Roman"/>
              </w:rPr>
              <w:t xml:space="preserve">Ине ұстағыш жалпы хирургиялық 200 мм. </w:t>
            </w:r>
            <w:r>
              <w:rPr>
                <w:rFonts w:eastAsia="Times New Roman"/>
                <w:lang w:val="kk-KZ"/>
              </w:rPr>
              <w:t>И</w:t>
            </w:r>
            <w:r w:rsidRPr="00D25FE1">
              <w:rPr>
                <w:rFonts w:eastAsia="Times New Roman"/>
              </w:rPr>
              <w:t>не ұстағыш-тігіс кезінде тіндер арқылы хирургиялық инені жүргізу үшін қолданылатын хирургиялық құрал.  Ине ұстағыштың жұмыс аймағының бө</w:t>
            </w:r>
            <w:proofErr w:type="gramStart"/>
            <w:r w:rsidRPr="00D25FE1">
              <w:rPr>
                <w:rFonts w:eastAsia="Times New Roman"/>
              </w:rPr>
              <w:t>л</w:t>
            </w:r>
            <w:proofErr w:type="gramEnd"/>
            <w:r w:rsidRPr="00D25FE1">
              <w:rPr>
                <w:rFonts w:eastAsia="Times New Roman"/>
              </w:rPr>
              <w:t>іктері-ішкі бөлігінде ойықтары бар бұтақтар. Тұтқаның қарам</w:t>
            </w:r>
            <w:proofErr w:type="gramStart"/>
            <w:r w:rsidRPr="00D25FE1">
              <w:rPr>
                <w:rFonts w:eastAsia="Times New Roman"/>
              </w:rPr>
              <w:t>а-</w:t>
            </w:r>
            <w:proofErr w:type="gramEnd"/>
            <w:r w:rsidRPr="00D25FE1">
              <w:rPr>
                <w:rFonts w:eastAsia="Times New Roman"/>
              </w:rPr>
              <w:t xml:space="preserve">қарсы жағында қажетті манипуляцияларды ыңғайлы жасау үшін сақиналар түрінде. Сақиналардың арасында кремальера деп </w:t>
            </w:r>
            <w:r w:rsidRPr="00D25FE1">
              <w:rPr>
                <w:rFonts w:eastAsia="Times New Roman"/>
              </w:rPr>
              <w:lastRenderedPageBreak/>
              <w:t>аталатын құлып орналасқан. Ол ине ұстағыштың тұ</w:t>
            </w:r>
            <w:proofErr w:type="gramStart"/>
            <w:r w:rsidRPr="00D25FE1">
              <w:rPr>
                <w:rFonts w:eastAsia="Times New Roman"/>
              </w:rPr>
              <w:t>т</w:t>
            </w:r>
            <w:proofErr w:type="gramEnd"/>
            <w:r w:rsidRPr="00D25FE1">
              <w:rPr>
                <w:rFonts w:eastAsia="Times New Roman"/>
              </w:rPr>
              <w:t>қаларын бекітеді.</w:t>
            </w:r>
          </w:p>
          <w:p w:rsidR="00D25FE1" w:rsidRPr="00D25FE1" w:rsidRDefault="00D25FE1" w:rsidP="00D25FE1">
            <w:pPr>
              <w:rPr>
                <w:bCs/>
                <w:color w:val="000000"/>
                <w:lang w:val="kk-KZ"/>
              </w:rPr>
            </w:pPr>
          </w:p>
        </w:tc>
        <w:tc>
          <w:tcPr>
            <w:tcW w:w="851" w:type="dxa"/>
          </w:tcPr>
          <w:p w:rsidR="008D3980" w:rsidRPr="00D25FE1" w:rsidRDefault="00D25FE1" w:rsidP="00B86611">
            <w:pPr>
              <w:rPr>
                <w:bCs/>
                <w:color w:val="000000"/>
                <w:lang w:val="kk-KZ"/>
              </w:rPr>
            </w:pPr>
            <w:r>
              <w:rPr>
                <w:bCs/>
                <w:color w:val="000000"/>
                <w:lang w:val="kk-KZ"/>
              </w:rPr>
              <w:lastRenderedPageBreak/>
              <w:t>дана</w:t>
            </w:r>
          </w:p>
        </w:tc>
        <w:tc>
          <w:tcPr>
            <w:tcW w:w="850" w:type="dxa"/>
          </w:tcPr>
          <w:p w:rsidR="008D3980" w:rsidRPr="007A2F20" w:rsidRDefault="00ED6BF2" w:rsidP="00B86611">
            <w:r w:rsidRPr="007A2F20">
              <w:t>10</w:t>
            </w:r>
          </w:p>
        </w:tc>
        <w:tc>
          <w:tcPr>
            <w:tcW w:w="992" w:type="dxa"/>
          </w:tcPr>
          <w:p w:rsidR="008D3980" w:rsidRPr="007A2F20" w:rsidRDefault="00FB1E67" w:rsidP="00B86611">
            <w:r w:rsidRPr="007A2F20">
              <w:t>2</w:t>
            </w:r>
            <w:r w:rsidR="00E548A8">
              <w:rPr>
                <w:lang w:val="kk-KZ"/>
              </w:rPr>
              <w:t xml:space="preserve"> </w:t>
            </w:r>
            <w:r w:rsidRPr="007A2F20">
              <w:t>800</w:t>
            </w:r>
          </w:p>
        </w:tc>
        <w:tc>
          <w:tcPr>
            <w:tcW w:w="1276" w:type="dxa"/>
          </w:tcPr>
          <w:p w:rsidR="008D3980" w:rsidRPr="007A2F20" w:rsidRDefault="002E6C3D" w:rsidP="00E548A8">
            <w:pPr>
              <w:jc w:val="right"/>
            </w:pPr>
            <w:r>
              <w:t>28 000</w:t>
            </w:r>
          </w:p>
        </w:tc>
      </w:tr>
      <w:tr w:rsidR="007A2F20" w:rsidRPr="007A2F20" w:rsidTr="00E548A8">
        <w:tc>
          <w:tcPr>
            <w:tcW w:w="992" w:type="dxa"/>
          </w:tcPr>
          <w:p w:rsidR="00B86611" w:rsidRPr="007834F4" w:rsidRDefault="007834F4" w:rsidP="00B86611">
            <w:pPr>
              <w:rPr>
                <w:lang w:val="kk-KZ"/>
              </w:rPr>
            </w:pPr>
            <w:r>
              <w:lastRenderedPageBreak/>
              <w:t>1</w:t>
            </w:r>
            <w:r>
              <w:rPr>
                <w:lang w:val="kk-KZ"/>
              </w:rPr>
              <w:t>1</w:t>
            </w:r>
          </w:p>
        </w:tc>
        <w:tc>
          <w:tcPr>
            <w:tcW w:w="1843" w:type="dxa"/>
          </w:tcPr>
          <w:p w:rsidR="00B86611" w:rsidRDefault="00D25FE1" w:rsidP="00B86611">
            <w:pPr>
              <w:rPr>
                <w:color w:val="000000"/>
                <w:lang w:val="kk-KZ"/>
              </w:rPr>
            </w:pPr>
            <w:r w:rsidRPr="00D25FE1">
              <w:rPr>
                <w:color w:val="000000"/>
              </w:rPr>
              <w:t>Хирургиялық қайшы 165 мм</w:t>
            </w:r>
          </w:p>
          <w:p w:rsidR="00D25FE1" w:rsidRPr="00D25FE1" w:rsidRDefault="00D25FE1" w:rsidP="00B86611">
            <w:pPr>
              <w:rPr>
                <w:bCs/>
                <w:color w:val="000000"/>
                <w:lang w:val="kk-KZ"/>
              </w:rPr>
            </w:pPr>
          </w:p>
        </w:tc>
        <w:tc>
          <w:tcPr>
            <w:tcW w:w="4111" w:type="dxa"/>
          </w:tcPr>
          <w:p w:rsidR="00B86611" w:rsidRPr="00D25FE1" w:rsidRDefault="00D25FE1" w:rsidP="00D25FE1">
            <w:pPr>
              <w:rPr>
                <w:bCs/>
                <w:color w:val="000000"/>
                <w:lang w:val="kk-KZ"/>
              </w:rPr>
            </w:pPr>
            <w:r>
              <w:rPr>
                <w:lang w:val="kk-KZ"/>
              </w:rPr>
              <w:t>Үшкір, т</w:t>
            </w:r>
            <w:r w:rsidRPr="00D25FE1">
              <w:rPr>
                <w:lang w:val="kk-KZ"/>
              </w:rPr>
              <w:t>ік, 165 мм хирургиялық қайшылар.</w:t>
            </w:r>
          </w:p>
        </w:tc>
        <w:tc>
          <w:tcPr>
            <w:tcW w:w="851" w:type="dxa"/>
          </w:tcPr>
          <w:p w:rsidR="00B86611" w:rsidRPr="00D25FE1" w:rsidRDefault="00D25FE1" w:rsidP="00B86611">
            <w:pPr>
              <w:rPr>
                <w:bCs/>
                <w:color w:val="000000"/>
                <w:lang w:val="kk-KZ"/>
              </w:rPr>
            </w:pPr>
            <w:r>
              <w:rPr>
                <w:bCs/>
                <w:color w:val="000000"/>
                <w:lang w:val="kk-KZ"/>
              </w:rPr>
              <w:t>дана</w:t>
            </w:r>
          </w:p>
        </w:tc>
        <w:tc>
          <w:tcPr>
            <w:tcW w:w="850" w:type="dxa"/>
          </w:tcPr>
          <w:p w:rsidR="00B86611" w:rsidRPr="007A2F20" w:rsidRDefault="00ED6BF2" w:rsidP="00B86611">
            <w:r w:rsidRPr="007A2F20">
              <w:t>10</w:t>
            </w:r>
          </w:p>
        </w:tc>
        <w:tc>
          <w:tcPr>
            <w:tcW w:w="992" w:type="dxa"/>
          </w:tcPr>
          <w:p w:rsidR="00B86611" w:rsidRPr="007A2F20" w:rsidRDefault="000D72F2" w:rsidP="00B86611">
            <w:r w:rsidRPr="007A2F20">
              <w:t>5</w:t>
            </w:r>
            <w:r w:rsidR="00E548A8">
              <w:rPr>
                <w:lang w:val="kk-KZ"/>
              </w:rPr>
              <w:t xml:space="preserve"> </w:t>
            </w:r>
            <w:r w:rsidRPr="007A2F20">
              <w:t>000</w:t>
            </w:r>
          </w:p>
        </w:tc>
        <w:tc>
          <w:tcPr>
            <w:tcW w:w="1276" w:type="dxa"/>
          </w:tcPr>
          <w:p w:rsidR="00B86611" w:rsidRPr="007A2F20" w:rsidRDefault="002E6C3D" w:rsidP="00E548A8">
            <w:pPr>
              <w:jc w:val="right"/>
            </w:pPr>
            <w:r>
              <w:t>50 000</w:t>
            </w:r>
          </w:p>
        </w:tc>
      </w:tr>
      <w:tr w:rsidR="00D25FE1" w:rsidRPr="007A2F20" w:rsidTr="00E548A8">
        <w:tc>
          <w:tcPr>
            <w:tcW w:w="992" w:type="dxa"/>
          </w:tcPr>
          <w:p w:rsidR="00D25FE1" w:rsidRPr="007834F4" w:rsidRDefault="007834F4" w:rsidP="00B86611">
            <w:pPr>
              <w:rPr>
                <w:lang w:val="kk-KZ"/>
              </w:rPr>
            </w:pPr>
            <w:r>
              <w:t>1</w:t>
            </w:r>
            <w:r>
              <w:rPr>
                <w:lang w:val="kk-KZ"/>
              </w:rPr>
              <w:t>2</w:t>
            </w:r>
          </w:p>
        </w:tc>
        <w:tc>
          <w:tcPr>
            <w:tcW w:w="1843" w:type="dxa"/>
          </w:tcPr>
          <w:p w:rsidR="00D25FE1" w:rsidRDefault="00D25FE1" w:rsidP="00B86611">
            <w:pPr>
              <w:rPr>
                <w:color w:val="000000"/>
                <w:lang w:val="kk-KZ"/>
              </w:rPr>
            </w:pPr>
            <w:r w:rsidRPr="00D25FE1">
              <w:rPr>
                <w:color w:val="000000"/>
              </w:rPr>
              <w:t>Хирургиялық қайшы 115 мм</w:t>
            </w:r>
          </w:p>
          <w:p w:rsidR="00D25FE1" w:rsidRPr="00D25FE1" w:rsidRDefault="00D25FE1" w:rsidP="00B86611">
            <w:pPr>
              <w:rPr>
                <w:bCs/>
                <w:color w:val="000000"/>
                <w:lang w:val="kk-KZ"/>
              </w:rPr>
            </w:pPr>
          </w:p>
        </w:tc>
        <w:tc>
          <w:tcPr>
            <w:tcW w:w="4111" w:type="dxa"/>
          </w:tcPr>
          <w:p w:rsidR="00D25FE1" w:rsidRPr="00D25FE1" w:rsidRDefault="00D25FE1" w:rsidP="00D25FE1">
            <w:pPr>
              <w:rPr>
                <w:bCs/>
                <w:color w:val="000000"/>
                <w:lang w:val="kk-KZ"/>
              </w:rPr>
            </w:pPr>
            <w:r>
              <w:rPr>
                <w:lang w:val="kk-KZ"/>
              </w:rPr>
              <w:t>Үшкір, т</w:t>
            </w:r>
            <w:r w:rsidRPr="00D25FE1">
              <w:rPr>
                <w:lang w:val="kk-KZ"/>
              </w:rPr>
              <w:t>ік, 1</w:t>
            </w:r>
            <w:r>
              <w:rPr>
                <w:lang w:val="kk-KZ"/>
              </w:rPr>
              <w:t>1</w:t>
            </w:r>
            <w:r w:rsidRPr="00D25FE1">
              <w:rPr>
                <w:lang w:val="kk-KZ"/>
              </w:rPr>
              <w:t>5 мм хирургиялық қайшылар.</w:t>
            </w:r>
          </w:p>
        </w:tc>
        <w:tc>
          <w:tcPr>
            <w:tcW w:w="851" w:type="dxa"/>
          </w:tcPr>
          <w:p w:rsidR="00D25FE1" w:rsidRPr="006A3514" w:rsidRDefault="006A3514" w:rsidP="00B86611">
            <w:pPr>
              <w:rPr>
                <w:bCs/>
                <w:color w:val="000000"/>
                <w:lang w:val="kk-KZ"/>
              </w:rPr>
            </w:pPr>
            <w:r>
              <w:rPr>
                <w:bCs/>
                <w:color w:val="000000"/>
                <w:lang w:val="kk-KZ"/>
              </w:rPr>
              <w:t>дана</w:t>
            </w:r>
          </w:p>
        </w:tc>
        <w:tc>
          <w:tcPr>
            <w:tcW w:w="850" w:type="dxa"/>
          </w:tcPr>
          <w:p w:rsidR="00D25FE1" w:rsidRPr="007A2F20" w:rsidRDefault="00D25FE1" w:rsidP="00B86611">
            <w:r w:rsidRPr="007A2F20">
              <w:t>10</w:t>
            </w:r>
          </w:p>
        </w:tc>
        <w:tc>
          <w:tcPr>
            <w:tcW w:w="992" w:type="dxa"/>
          </w:tcPr>
          <w:p w:rsidR="00D25FE1" w:rsidRPr="007A2F20" w:rsidRDefault="00D25FE1" w:rsidP="00B86611">
            <w:r w:rsidRPr="007A2F20">
              <w:t>5</w:t>
            </w:r>
            <w:r w:rsidR="00E548A8">
              <w:rPr>
                <w:lang w:val="kk-KZ"/>
              </w:rPr>
              <w:t xml:space="preserve"> </w:t>
            </w:r>
            <w:r w:rsidRPr="007A2F20">
              <w:t>000</w:t>
            </w:r>
          </w:p>
        </w:tc>
        <w:tc>
          <w:tcPr>
            <w:tcW w:w="1276" w:type="dxa"/>
          </w:tcPr>
          <w:p w:rsidR="00D25FE1" w:rsidRPr="007A2F20" w:rsidRDefault="00D25FE1" w:rsidP="00E548A8">
            <w:pPr>
              <w:jc w:val="right"/>
            </w:pPr>
            <w:r>
              <w:t>50 000</w:t>
            </w:r>
          </w:p>
        </w:tc>
      </w:tr>
      <w:tr w:rsidR="007A2F20" w:rsidRPr="007A2F20" w:rsidTr="00E548A8">
        <w:tc>
          <w:tcPr>
            <w:tcW w:w="992" w:type="dxa"/>
          </w:tcPr>
          <w:p w:rsidR="008D3980" w:rsidRPr="007834F4" w:rsidRDefault="007834F4" w:rsidP="00B86611">
            <w:pPr>
              <w:rPr>
                <w:lang w:val="kk-KZ"/>
              </w:rPr>
            </w:pPr>
            <w:r>
              <w:t>1</w:t>
            </w:r>
            <w:r>
              <w:rPr>
                <w:lang w:val="kk-KZ"/>
              </w:rPr>
              <w:t>3</w:t>
            </w:r>
          </w:p>
        </w:tc>
        <w:tc>
          <w:tcPr>
            <w:tcW w:w="1843" w:type="dxa"/>
          </w:tcPr>
          <w:p w:rsidR="008D3980" w:rsidRPr="00D25FE1" w:rsidRDefault="00D25FE1" w:rsidP="008D3980">
            <w:pPr>
              <w:rPr>
                <w:color w:val="000000"/>
                <w:lang w:val="kk-KZ"/>
              </w:rPr>
            </w:pPr>
            <w:r>
              <w:rPr>
                <w:color w:val="000000"/>
                <w:lang w:val="kk-KZ"/>
              </w:rPr>
              <w:t>Ауыз кеңейткіш</w:t>
            </w:r>
          </w:p>
          <w:p w:rsidR="008D3980" w:rsidRPr="007A2F20" w:rsidRDefault="008D3980" w:rsidP="00B86611">
            <w:pPr>
              <w:rPr>
                <w:bCs/>
                <w:color w:val="000000"/>
              </w:rPr>
            </w:pPr>
          </w:p>
        </w:tc>
        <w:tc>
          <w:tcPr>
            <w:tcW w:w="4111" w:type="dxa"/>
          </w:tcPr>
          <w:p w:rsidR="008D3980" w:rsidRPr="007A2F20" w:rsidRDefault="006A3514" w:rsidP="006A3514">
            <w:pPr>
              <w:rPr>
                <w:bCs/>
                <w:color w:val="000000"/>
              </w:rPr>
            </w:pPr>
            <w:r w:rsidRPr="006A3514">
              <w:t xml:space="preserve">Кремальерасы бар </w:t>
            </w:r>
            <w:r>
              <w:rPr>
                <w:lang w:val="kk-KZ"/>
              </w:rPr>
              <w:t>ауыз кеңейткіш</w:t>
            </w:r>
            <w:r w:rsidRPr="006A3514">
              <w:t>, 190 мм</w:t>
            </w:r>
          </w:p>
        </w:tc>
        <w:tc>
          <w:tcPr>
            <w:tcW w:w="851" w:type="dxa"/>
          </w:tcPr>
          <w:p w:rsidR="008D3980" w:rsidRPr="006A3514" w:rsidRDefault="006A3514" w:rsidP="00B86611">
            <w:pPr>
              <w:rPr>
                <w:bCs/>
                <w:color w:val="000000"/>
                <w:lang w:val="kk-KZ"/>
              </w:rPr>
            </w:pPr>
            <w:r>
              <w:rPr>
                <w:bCs/>
                <w:color w:val="000000"/>
                <w:lang w:val="kk-KZ"/>
              </w:rPr>
              <w:t>дана</w:t>
            </w:r>
          </w:p>
        </w:tc>
        <w:tc>
          <w:tcPr>
            <w:tcW w:w="850" w:type="dxa"/>
          </w:tcPr>
          <w:p w:rsidR="008D3980" w:rsidRPr="007A2F20" w:rsidRDefault="00732F22" w:rsidP="00B86611">
            <w:r>
              <w:t>4</w:t>
            </w:r>
          </w:p>
        </w:tc>
        <w:tc>
          <w:tcPr>
            <w:tcW w:w="992" w:type="dxa"/>
          </w:tcPr>
          <w:p w:rsidR="008D3980" w:rsidRPr="007A2F20" w:rsidRDefault="000D72F2" w:rsidP="00B86611">
            <w:r w:rsidRPr="007A2F20">
              <w:t>8</w:t>
            </w:r>
            <w:r w:rsidR="0043786A">
              <w:t xml:space="preserve"> </w:t>
            </w:r>
            <w:r w:rsidRPr="007A2F20">
              <w:t>800</w:t>
            </w:r>
          </w:p>
        </w:tc>
        <w:tc>
          <w:tcPr>
            <w:tcW w:w="1276" w:type="dxa"/>
          </w:tcPr>
          <w:p w:rsidR="008D3980" w:rsidRPr="007A2F20" w:rsidRDefault="0043786A" w:rsidP="00E548A8">
            <w:pPr>
              <w:jc w:val="right"/>
            </w:pPr>
            <w:r>
              <w:t>35 2</w:t>
            </w:r>
            <w:r w:rsidR="002E6C3D">
              <w:t>00</w:t>
            </w:r>
          </w:p>
        </w:tc>
      </w:tr>
      <w:tr w:rsidR="007A2F20" w:rsidRPr="007A2F20" w:rsidTr="00E548A8">
        <w:tc>
          <w:tcPr>
            <w:tcW w:w="992" w:type="dxa"/>
          </w:tcPr>
          <w:p w:rsidR="008D3980" w:rsidRPr="007834F4" w:rsidRDefault="007834F4" w:rsidP="00B86611">
            <w:pPr>
              <w:rPr>
                <w:lang w:val="kk-KZ"/>
              </w:rPr>
            </w:pPr>
            <w:r>
              <w:t>1</w:t>
            </w:r>
            <w:r>
              <w:rPr>
                <w:lang w:val="kk-KZ"/>
              </w:rPr>
              <w:t>4</w:t>
            </w:r>
          </w:p>
        </w:tc>
        <w:tc>
          <w:tcPr>
            <w:tcW w:w="1843" w:type="dxa"/>
          </w:tcPr>
          <w:p w:rsidR="008D3980" w:rsidRPr="007A2F20" w:rsidRDefault="00A25D85" w:rsidP="008D3980">
            <w:pPr>
              <w:rPr>
                <w:color w:val="000000"/>
              </w:rPr>
            </w:pPr>
            <w:r w:rsidRPr="007A2F20">
              <w:rPr>
                <w:color w:val="000000"/>
              </w:rPr>
              <w:t xml:space="preserve">Ларингоскоп </w:t>
            </w:r>
            <w:r w:rsidR="008D3980" w:rsidRPr="007A2F20">
              <w:rPr>
                <w:color w:val="000000"/>
              </w:rPr>
              <w:t xml:space="preserve"> </w:t>
            </w:r>
          </w:p>
          <w:p w:rsidR="008D3980" w:rsidRPr="007A2F20" w:rsidRDefault="008D3980" w:rsidP="00B86611">
            <w:pPr>
              <w:rPr>
                <w:bCs/>
                <w:color w:val="000000"/>
              </w:rPr>
            </w:pPr>
          </w:p>
        </w:tc>
        <w:tc>
          <w:tcPr>
            <w:tcW w:w="4111" w:type="dxa"/>
          </w:tcPr>
          <w:p w:rsidR="00C044A6" w:rsidRPr="007A2F20" w:rsidRDefault="006A3514" w:rsidP="00C044A6">
            <w:pPr>
              <w:pStyle w:val="a5"/>
            </w:pPr>
            <w:r w:rsidRPr="006A3514">
              <w:rPr>
                <w:rStyle w:val="a6"/>
                <w:b w:val="0"/>
                <w:iCs/>
              </w:rPr>
              <w:t xml:space="preserve">Мақсаты: жедел медициналық көмекке арналған ларингоскоп, реанимациялық шаралар, желдеткіш және жалпы анестезия кезінде трахеяны ауызша </w:t>
            </w:r>
            <w:proofErr w:type="gramStart"/>
            <w:r w:rsidRPr="006A3514">
              <w:rPr>
                <w:rStyle w:val="a6"/>
                <w:b w:val="0"/>
                <w:iCs/>
              </w:rPr>
              <w:t>интубациялау</w:t>
            </w:r>
            <w:proofErr w:type="gramEnd"/>
            <w:r w:rsidRPr="006A3514">
              <w:rPr>
                <w:rStyle w:val="a6"/>
                <w:b w:val="0"/>
                <w:iCs/>
              </w:rPr>
              <w:t>ға арналған.</w:t>
            </w:r>
          </w:p>
          <w:p w:rsidR="008D3980" w:rsidRPr="007A2F20" w:rsidRDefault="006A3514" w:rsidP="006A3514">
            <w:pPr>
              <w:rPr>
                <w:bCs/>
                <w:color w:val="000000"/>
              </w:rPr>
            </w:pPr>
            <w:r w:rsidRPr="006A3514">
              <w:rPr>
                <w:rStyle w:val="a6"/>
                <w:rFonts w:eastAsia="Times New Roman"/>
                <w:b w:val="0"/>
                <w:iCs/>
              </w:rPr>
              <w:t>Сипаттама: пышақтар жиынтығы бар қайта пайдалануға болатын, зарарсыздандырылатын ларингоскоптар, соның ішінде жаңа туған нәрестелер, "жедел жәрдем</w:t>
            </w:r>
            <w:proofErr w:type="gramStart"/>
            <w:r w:rsidRPr="006A3514">
              <w:rPr>
                <w:rStyle w:val="a6"/>
                <w:rFonts w:eastAsia="Times New Roman"/>
                <w:b w:val="0"/>
                <w:iCs/>
              </w:rPr>
              <w:t>"ж</w:t>
            </w:r>
            <w:proofErr w:type="gramEnd"/>
            <w:r w:rsidRPr="006A3514">
              <w:rPr>
                <w:rStyle w:val="a6"/>
                <w:rFonts w:eastAsia="Times New Roman"/>
                <w:b w:val="0"/>
                <w:iCs/>
              </w:rPr>
              <w:t>ағдайында жұмыс істеуге бейімделген. Ларингоскоптың қосылуы тұ</w:t>
            </w:r>
            <w:proofErr w:type="gramStart"/>
            <w:r w:rsidRPr="006A3514">
              <w:rPr>
                <w:rStyle w:val="a6"/>
                <w:rFonts w:eastAsia="Times New Roman"/>
                <w:b w:val="0"/>
                <w:iCs/>
              </w:rPr>
              <w:t>т</w:t>
            </w:r>
            <w:proofErr w:type="gramEnd"/>
            <w:r w:rsidRPr="006A3514">
              <w:rPr>
                <w:rStyle w:val="a6"/>
                <w:rFonts w:eastAsia="Times New Roman"/>
                <w:b w:val="0"/>
                <w:iCs/>
              </w:rPr>
              <w:t>қаның құлпын пышақ құлыпына қосып, пышақты жұмыс жағдайына келтірген кезде автоматты түрде жүреді. Пышақтардың әртүрлі өлшемдері мен түрлері бар, бет және жоғарғы тыныс жолдарының әртүрлі анатомиялық өлшемдері бар ересектерді, балаларды, сәбилерді (соның ішінде шала туылған нәрестелерді) интубациялауға мүмкіндік береді. Ларингоскопты қуаттандыру</w:t>
            </w:r>
            <w:proofErr w:type="gramStart"/>
            <w:r w:rsidRPr="006A3514">
              <w:rPr>
                <w:rStyle w:val="a6"/>
                <w:rFonts w:eastAsia="Times New Roman"/>
                <w:b w:val="0"/>
                <w:iCs/>
              </w:rPr>
              <w:t xml:space="preserve"> С</w:t>
            </w:r>
            <w:proofErr w:type="gramEnd"/>
            <w:r w:rsidRPr="006A3514">
              <w:rPr>
                <w:rStyle w:val="a6"/>
                <w:rFonts w:eastAsia="Times New Roman"/>
                <w:b w:val="0"/>
                <w:iCs/>
              </w:rPr>
              <w:t xml:space="preserve"> типті  1,5</w:t>
            </w:r>
            <w:r>
              <w:rPr>
                <w:rStyle w:val="a6"/>
                <w:rFonts w:eastAsia="Times New Roman"/>
                <w:b w:val="0"/>
                <w:iCs/>
                <w:lang w:val="kk-KZ"/>
              </w:rPr>
              <w:t>В</w:t>
            </w:r>
            <w:r w:rsidRPr="006A3514">
              <w:rPr>
                <w:rStyle w:val="a6"/>
                <w:rFonts w:eastAsia="Times New Roman"/>
                <w:b w:val="0"/>
                <w:iCs/>
              </w:rPr>
              <w:t xml:space="preserve"> </w:t>
            </w:r>
            <w:r>
              <w:rPr>
                <w:rStyle w:val="a6"/>
                <w:rFonts w:eastAsia="Times New Roman"/>
                <w:b w:val="0"/>
                <w:iCs/>
                <w:lang w:val="kk-KZ"/>
              </w:rPr>
              <w:t xml:space="preserve"> </w:t>
            </w:r>
            <w:r w:rsidRPr="006A3514">
              <w:rPr>
                <w:rStyle w:val="a6"/>
                <w:rFonts w:eastAsia="Times New Roman"/>
                <w:b w:val="0"/>
                <w:iCs/>
              </w:rPr>
              <w:t>2батареядан жүзеге асырылады. Қарқынды жұмыс кезінде ұқсас типтегі батареяларды қолдануға болады. Стандартты жабдықтар: - ересек, - неонатальды. Қисық пышақ №1 ұзындығы, ені, салмағы (мм, г)- 91, 18,6, 75; қисық пышақ №3 ұзындығы, ені, салмағы (мм, г)- 129, 20,6, 98; түзу пышақ №4 ұзындығы, ені, салмағы (мм, г)- 158, 16,2, 96; тұ</w:t>
            </w:r>
            <w:proofErr w:type="gramStart"/>
            <w:r w:rsidRPr="006A3514">
              <w:rPr>
                <w:rStyle w:val="a6"/>
                <w:rFonts w:eastAsia="Times New Roman"/>
                <w:b w:val="0"/>
                <w:iCs/>
              </w:rPr>
              <w:t>т</w:t>
            </w:r>
            <w:proofErr w:type="gramEnd"/>
            <w:r w:rsidRPr="006A3514">
              <w:rPr>
                <w:rStyle w:val="a6"/>
                <w:rFonts w:eastAsia="Times New Roman"/>
                <w:b w:val="0"/>
                <w:iCs/>
              </w:rPr>
              <w:t>қасы орташа ұзындығы, ені, салмағы (мм, г) - 155,5, 29, 241</w:t>
            </w:r>
          </w:p>
        </w:tc>
        <w:tc>
          <w:tcPr>
            <w:tcW w:w="851" w:type="dxa"/>
          </w:tcPr>
          <w:p w:rsidR="008D3980" w:rsidRPr="006A3514" w:rsidRDefault="006A3514" w:rsidP="00B86611">
            <w:pPr>
              <w:rPr>
                <w:bCs/>
                <w:color w:val="000000"/>
                <w:lang w:val="kk-KZ"/>
              </w:rPr>
            </w:pPr>
            <w:r>
              <w:rPr>
                <w:bCs/>
                <w:color w:val="000000"/>
                <w:lang w:val="kk-KZ"/>
              </w:rPr>
              <w:t>дана</w:t>
            </w:r>
          </w:p>
        </w:tc>
        <w:tc>
          <w:tcPr>
            <w:tcW w:w="850" w:type="dxa"/>
          </w:tcPr>
          <w:p w:rsidR="008D3980" w:rsidRPr="007A2F20" w:rsidRDefault="00A25D85" w:rsidP="00B86611">
            <w:r w:rsidRPr="007A2F20">
              <w:t>2</w:t>
            </w:r>
          </w:p>
        </w:tc>
        <w:tc>
          <w:tcPr>
            <w:tcW w:w="992" w:type="dxa"/>
          </w:tcPr>
          <w:p w:rsidR="008D3980" w:rsidRPr="007A2F20" w:rsidRDefault="00C044A6" w:rsidP="00B86611">
            <w:r w:rsidRPr="007A2F20">
              <w:t>306</w:t>
            </w:r>
            <w:r w:rsidR="00E548A8">
              <w:rPr>
                <w:lang w:val="kk-KZ"/>
              </w:rPr>
              <w:t xml:space="preserve"> </w:t>
            </w:r>
            <w:r w:rsidRPr="007A2F20">
              <w:t>000</w:t>
            </w:r>
          </w:p>
        </w:tc>
        <w:tc>
          <w:tcPr>
            <w:tcW w:w="1276" w:type="dxa"/>
          </w:tcPr>
          <w:p w:rsidR="008D3980" w:rsidRPr="007A2F20" w:rsidRDefault="002E6C3D" w:rsidP="00E548A8">
            <w:pPr>
              <w:jc w:val="right"/>
            </w:pPr>
            <w:r>
              <w:t>612 000</w:t>
            </w:r>
          </w:p>
        </w:tc>
      </w:tr>
      <w:tr w:rsidR="007A2F20" w:rsidRPr="007A2F20" w:rsidTr="00E548A8">
        <w:tc>
          <w:tcPr>
            <w:tcW w:w="992" w:type="dxa"/>
          </w:tcPr>
          <w:p w:rsidR="00B86611" w:rsidRPr="007834F4" w:rsidRDefault="007834F4" w:rsidP="00B86611">
            <w:pPr>
              <w:rPr>
                <w:lang w:val="kk-KZ"/>
              </w:rPr>
            </w:pPr>
            <w:r>
              <w:t>1</w:t>
            </w:r>
            <w:r>
              <w:rPr>
                <w:lang w:val="kk-KZ"/>
              </w:rPr>
              <w:t>5</w:t>
            </w:r>
          </w:p>
        </w:tc>
        <w:tc>
          <w:tcPr>
            <w:tcW w:w="1843" w:type="dxa"/>
          </w:tcPr>
          <w:p w:rsidR="00B86611" w:rsidRPr="007A2F20" w:rsidRDefault="006A3514" w:rsidP="00B86611">
            <w:pPr>
              <w:rPr>
                <w:bCs/>
                <w:color w:val="000000"/>
              </w:rPr>
            </w:pPr>
            <w:r w:rsidRPr="006A3514">
              <w:rPr>
                <w:color w:val="000000"/>
              </w:rPr>
              <w:t>Құлақ айналары №1,2,3,4</w:t>
            </w:r>
          </w:p>
        </w:tc>
        <w:tc>
          <w:tcPr>
            <w:tcW w:w="4111" w:type="dxa"/>
          </w:tcPr>
          <w:p w:rsidR="00D42AF5" w:rsidRPr="00D42AF5" w:rsidRDefault="00D42AF5" w:rsidP="00D42AF5">
            <w:pPr>
              <w:rPr>
                <w:rFonts w:eastAsia="Times New Roman"/>
              </w:rPr>
            </w:pPr>
            <w:r w:rsidRPr="00D42AF5">
              <w:rPr>
                <w:rFonts w:eastAsia="Times New Roman"/>
              </w:rPr>
              <w:t>№ 1, 2, 3,4 никельмен қапталған құлақ шұңқыры</w:t>
            </w:r>
          </w:p>
          <w:p w:rsidR="00D42AF5" w:rsidRPr="00D42AF5" w:rsidRDefault="00D42AF5" w:rsidP="00D42AF5">
            <w:pPr>
              <w:rPr>
                <w:rFonts w:eastAsia="Times New Roman"/>
              </w:rPr>
            </w:pPr>
            <w:r w:rsidRPr="00D42AF5">
              <w:rPr>
                <w:rFonts w:eastAsia="Times New Roman"/>
              </w:rPr>
              <w:t xml:space="preserve">Хартман бойынша никельмен қапталған зарарсыздандырылатын қайта </w:t>
            </w:r>
            <w:proofErr w:type="gramStart"/>
            <w:r w:rsidRPr="00D42AF5">
              <w:rPr>
                <w:rFonts w:eastAsia="Times New Roman"/>
              </w:rPr>
              <w:t>пайдалану</w:t>
            </w:r>
            <w:proofErr w:type="gramEnd"/>
            <w:r w:rsidRPr="00D42AF5">
              <w:rPr>
                <w:rFonts w:eastAsia="Times New Roman"/>
              </w:rPr>
              <w:t>ға болатын оториноларингологиялық құлақ шұңқырлары № 1,2,3,4</w:t>
            </w:r>
          </w:p>
          <w:p w:rsidR="00D42AF5" w:rsidRPr="00D42AF5" w:rsidRDefault="00D42AF5" w:rsidP="00D42AF5">
            <w:pPr>
              <w:rPr>
                <w:rFonts w:eastAsia="Times New Roman"/>
              </w:rPr>
            </w:pPr>
            <w:r w:rsidRPr="00D42AF5">
              <w:rPr>
                <w:rFonts w:eastAsia="Times New Roman"/>
              </w:rPr>
              <w:t>Құлақ шұңқыры №1-4 мм</w:t>
            </w:r>
          </w:p>
          <w:p w:rsidR="00D42AF5" w:rsidRPr="00D42AF5" w:rsidRDefault="00D42AF5" w:rsidP="00D42AF5">
            <w:pPr>
              <w:rPr>
                <w:rFonts w:eastAsia="Times New Roman"/>
              </w:rPr>
            </w:pPr>
            <w:r w:rsidRPr="00D42AF5">
              <w:rPr>
                <w:rFonts w:eastAsia="Times New Roman"/>
              </w:rPr>
              <w:t>Құлақ шұңқыры №2-5 мм</w:t>
            </w:r>
          </w:p>
          <w:p w:rsidR="00D42AF5" w:rsidRPr="00D42AF5" w:rsidRDefault="00D42AF5" w:rsidP="00D42AF5">
            <w:pPr>
              <w:rPr>
                <w:rFonts w:eastAsia="Times New Roman"/>
              </w:rPr>
            </w:pPr>
            <w:r w:rsidRPr="00D42AF5">
              <w:rPr>
                <w:rFonts w:eastAsia="Times New Roman"/>
              </w:rPr>
              <w:t>Құлақ шұңқыры №3-6 мм</w:t>
            </w:r>
          </w:p>
          <w:p w:rsidR="00B86611" w:rsidRPr="007A2F20" w:rsidRDefault="00D42AF5" w:rsidP="00D42AF5">
            <w:pPr>
              <w:rPr>
                <w:bCs/>
                <w:color w:val="000000"/>
              </w:rPr>
            </w:pPr>
            <w:r w:rsidRPr="00D42AF5">
              <w:rPr>
                <w:rFonts w:eastAsia="Times New Roman"/>
              </w:rPr>
              <w:t>Құлақ шұңқыры №4-7 мм</w:t>
            </w:r>
          </w:p>
        </w:tc>
        <w:tc>
          <w:tcPr>
            <w:tcW w:w="851" w:type="dxa"/>
          </w:tcPr>
          <w:p w:rsidR="00B86611" w:rsidRPr="006A3514" w:rsidRDefault="006A3514" w:rsidP="00B86611">
            <w:pPr>
              <w:rPr>
                <w:bCs/>
                <w:color w:val="000000"/>
                <w:lang w:val="kk-KZ"/>
              </w:rPr>
            </w:pPr>
            <w:r>
              <w:rPr>
                <w:bCs/>
                <w:color w:val="000000"/>
                <w:lang w:val="kk-KZ"/>
              </w:rPr>
              <w:t>дана</w:t>
            </w:r>
          </w:p>
        </w:tc>
        <w:tc>
          <w:tcPr>
            <w:tcW w:w="850" w:type="dxa"/>
          </w:tcPr>
          <w:p w:rsidR="00B86611" w:rsidRPr="007A2F20" w:rsidRDefault="00ED6BF2" w:rsidP="005F0196">
            <w:r w:rsidRPr="007A2F20">
              <w:t>40</w:t>
            </w:r>
          </w:p>
        </w:tc>
        <w:tc>
          <w:tcPr>
            <w:tcW w:w="992" w:type="dxa"/>
          </w:tcPr>
          <w:p w:rsidR="00B86611" w:rsidRPr="007A2F20" w:rsidRDefault="00C044A6" w:rsidP="00B86611">
            <w:r w:rsidRPr="007A2F20">
              <w:t>2</w:t>
            </w:r>
            <w:r w:rsidR="00E548A8">
              <w:rPr>
                <w:lang w:val="kk-KZ"/>
              </w:rPr>
              <w:t xml:space="preserve"> </w:t>
            </w:r>
            <w:r w:rsidRPr="007A2F20">
              <w:t>950</w:t>
            </w:r>
          </w:p>
        </w:tc>
        <w:tc>
          <w:tcPr>
            <w:tcW w:w="1276" w:type="dxa"/>
          </w:tcPr>
          <w:p w:rsidR="00B86611" w:rsidRPr="007A2F20" w:rsidRDefault="002E6C3D" w:rsidP="00E548A8">
            <w:pPr>
              <w:jc w:val="right"/>
            </w:pPr>
            <w:r>
              <w:t>118 000</w:t>
            </w:r>
          </w:p>
        </w:tc>
      </w:tr>
      <w:tr w:rsidR="007A2F20" w:rsidRPr="007A2F20" w:rsidTr="00E548A8">
        <w:tc>
          <w:tcPr>
            <w:tcW w:w="992" w:type="dxa"/>
          </w:tcPr>
          <w:p w:rsidR="00B86611" w:rsidRPr="007834F4" w:rsidRDefault="007834F4" w:rsidP="00B86611">
            <w:pPr>
              <w:rPr>
                <w:lang w:val="kk-KZ"/>
              </w:rPr>
            </w:pPr>
            <w:r>
              <w:lastRenderedPageBreak/>
              <w:t>1</w:t>
            </w:r>
            <w:r>
              <w:rPr>
                <w:lang w:val="kk-KZ"/>
              </w:rPr>
              <w:t>6</w:t>
            </w:r>
          </w:p>
        </w:tc>
        <w:tc>
          <w:tcPr>
            <w:tcW w:w="1843" w:type="dxa"/>
          </w:tcPr>
          <w:p w:rsidR="00B86611" w:rsidRPr="007A2F20" w:rsidRDefault="006A3514" w:rsidP="00BF0FC0">
            <w:pPr>
              <w:rPr>
                <w:bCs/>
                <w:color w:val="000000"/>
              </w:rPr>
            </w:pPr>
            <w:r w:rsidRPr="006A3514">
              <w:rPr>
                <w:color w:val="000000"/>
              </w:rPr>
              <w:t>Оралған құлақ зонды</w:t>
            </w:r>
          </w:p>
        </w:tc>
        <w:tc>
          <w:tcPr>
            <w:tcW w:w="4111" w:type="dxa"/>
          </w:tcPr>
          <w:p w:rsidR="00B86611" w:rsidRPr="007A2F20" w:rsidRDefault="00D42AF5" w:rsidP="00D42AF5">
            <w:pPr>
              <w:rPr>
                <w:bCs/>
                <w:color w:val="000000"/>
              </w:rPr>
            </w:pPr>
            <w:r w:rsidRPr="00D42AF5">
              <w:rPr>
                <w:rFonts w:eastAsia="Times New Roman"/>
                <w:bCs/>
              </w:rPr>
              <w:t xml:space="preserve">180х1,6 </w:t>
            </w:r>
            <w:r>
              <w:rPr>
                <w:rFonts w:eastAsia="Times New Roman"/>
                <w:bCs/>
                <w:lang w:val="kk-KZ"/>
              </w:rPr>
              <w:t>оралған</w:t>
            </w:r>
            <w:r w:rsidRPr="00D42AF5">
              <w:rPr>
                <w:rFonts w:eastAsia="Times New Roman"/>
                <w:bCs/>
              </w:rPr>
              <w:t xml:space="preserve"> Зонд</w:t>
            </w:r>
          </w:p>
        </w:tc>
        <w:tc>
          <w:tcPr>
            <w:tcW w:w="851" w:type="dxa"/>
          </w:tcPr>
          <w:p w:rsidR="00B86611" w:rsidRPr="006A3514" w:rsidRDefault="006A3514" w:rsidP="007B10C6">
            <w:pPr>
              <w:rPr>
                <w:bCs/>
                <w:color w:val="000000"/>
                <w:lang w:val="kk-KZ"/>
              </w:rPr>
            </w:pPr>
            <w:r>
              <w:rPr>
                <w:bCs/>
                <w:color w:val="000000"/>
                <w:lang w:val="kk-KZ"/>
              </w:rPr>
              <w:t>дана</w:t>
            </w:r>
          </w:p>
        </w:tc>
        <w:tc>
          <w:tcPr>
            <w:tcW w:w="850" w:type="dxa"/>
          </w:tcPr>
          <w:p w:rsidR="00B86611" w:rsidRPr="007A2F20" w:rsidRDefault="00ED6BF2" w:rsidP="00B86611">
            <w:r w:rsidRPr="007A2F20">
              <w:t>5</w:t>
            </w:r>
          </w:p>
        </w:tc>
        <w:tc>
          <w:tcPr>
            <w:tcW w:w="992" w:type="dxa"/>
          </w:tcPr>
          <w:p w:rsidR="00B86611" w:rsidRPr="007A2F20" w:rsidRDefault="00A25D85" w:rsidP="00B86611">
            <w:r w:rsidRPr="007A2F20">
              <w:t>1</w:t>
            </w:r>
            <w:r w:rsidR="00E548A8">
              <w:rPr>
                <w:lang w:val="kk-KZ"/>
              </w:rPr>
              <w:t xml:space="preserve"> </w:t>
            </w:r>
            <w:r w:rsidRPr="007A2F20">
              <w:t>800</w:t>
            </w:r>
          </w:p>
        </w:tc>
        <w:tc>
          <w:tcPr>
            <w:tcW w:w="1276" w:type="dxa"/>
          </w:tcPr>
          <w:p w:rsidR="00B86611" w:rsidRPr="007A2F20" w:rsidRDefault="00085FCC" w:rsidP="00E548A8">
            <w:pPr>
              <w:jc w:val="right"/>
            </w:pPr>
            <w:r>
              <w:t>9 000</w:t>
            </w:r>
          </w:p>
        </w:tc>
      </w:tr>
      <w:tr w:rsidR="007A2F20" w:rsidRPr="007A2F20" w:rsidTr="00E548A8">
        <w:tc>
          <w:tcPr>
            <w:tcW w:w="992" w:type="dxa"/>
          </w:tcPr>
          <w:p w:rsidR="00B86611" w:rsidRPr="007834F4" w:rsidRDefault="007834F4" w:rsidP="00B86611">
            <w:pPr>
              <w:rPr>
                <w:lang w:val="kk-KZ"/>
              </w:rPr>
            </w:pPr>
            <w:r>
              <w:rPr>
                <w:lang w:val="kk-KZ"/>
              </w:rPr>
              <w:t>17</w:t>
            </w:r>
          </w:p>
        </w:tc>
        <w:tc>
          <w:tcPr>
            <w:tcW w:w="1843" w:type="dxa"/>
          </w:tcPr>
          <w:p w:rsidR="00B86611" w:rsidRPr="007A2F20" w:rsidRDefault="006A3514" w:rsidP="00B86611">
            <w:pPr>
              <w:rPr>
                <w:bCs/>
                <w:color w:val="000000"/>
              </w:rPr>
            </w:pPr>
            <w:r w:rsidRPr="006A3514">
              <w:rPr>
                <w:color w:val="000000"/>
              </w:rPr>
              <w:t>Құлақ зонды Воячек бойынша</w:t>
            </w:r>
          </w:p>
        </w:tc>
        <w:tc>
          <w:tcPr>
            <w:tcW w:w="4111" w:type="dxa"/>
          </w:tcPr>
          <w:p w:rsidR="00D42AF5" w:rsidRPr="00D42AF5" w:rsidRDefault="00D42AF5" w:rsidP="00D42AF5">
            <w:pPr>
              <w:rPr>
                <w:rStyle w:val="a6"/>
                <w:b w:val="0"/>
              </w:rPr>
            </w:pPr>
            <w:r w:rsidRPr="00D42AF5">
              <w:rPr>
                <w:rStyle w:val="a6"/>
                <w:b w:val="0"/>
              </w:rPr>
              <w:t>Қолдану саласы: сыртқы құлақ арнасы және құлақ қалқ</w:t>
            </w:r>
            <w:proofErr w:type="gramStart"/>
            <w:r w:rsidRPr="00D42AF5">
              <w:rPr>
                <w:rStyle w:val="a6"/>
                <w:b w:val="0"/>
              </w:rPr>
              <w:t>аныны</w:t>
            </w:r>
            <w:proofErr w:type="gramEnd"/>
            <w:r w:rsidRPr="00D42AF5">
              <w:rPr>
                <w:rStyle w:val="a6"/>
                <w:b w:val="0"/>
              </w:rPr>
              <w:t>ң ақауы арқылы енгізу үшін</w:t>
            </w:r>
          </w:p>
          <w:p w:rsidR="00D42AF5" w:rsidRDefault="00D42AF5" w:rsidP="00D42AF5">
            <w:pPr>
              <w:rPr>
                <w:rStyle w:val="a6"/>
                <w:b w:val="0"/>
                <w:lang w:val="kk-KZ"/>
              </w:rPr>
            </w:pPr>
            <w:r w:rsidRPr="00D42AF5">
              <w:rPr>
                <w:rStyle w:val="a6"/>
                <w:b w:val="0"/>
              </w:rPr>
              <w:t>Воячек зонды (синоним: құлақ түймелі зонд)- бұл сыртқы құлақ арнасы мен құлақ қалқанының ақауы арқылы енгізуге арналған, 135 мм ілмек тәрізді тұ</w:t>
            </w:r>
            <w:proofErr w:type="gramStart"/>
            <w:r w:rsidRPr="00D42AF5">
              <w:rPr>
                <w:rStyle w:val="a6"/>
                <w:b w:val="0"/>
              </w:rPr>
              <w:t>т</w:t>
            </w:r>
            <w:proofErr w:type="gramEnd"/>
            <w:r w:rsidRPr="00D42AF5">
              <w:rPr>
                <w:rStyle w:val="a6"/>
                <w:b w:val="0"/>
              </w:rPr>
              <w:t>қасы бар сым тәрізді, тегіс қисық түймелі зонд.</w:t>
            </w:r>
          </w:p>
          <w:p w:rsidR="00D42AF5" w:rsidRPr="00D42AF5" w:rsidRDefault="00D42AF5" w:rsidP="00D42AF5">
            <w:pPr>
              <w:rPr>
                <w:bCs/>
                <w:color w:val="000000"/>
                <w:lang w:val="kk-KZ"/>
              </w:rPr>
            </w:pPr>
          </w:p>
        </w:tc>
        <w:tc>
          <w:tcPr>
            <w:tcW w:w="851" w:type="dxa"/>
          </w:tcPr>
          <w:p w:rsidR="00B86611" w:rsidRPr="006A3514" w:rsidRDefault="006A3514" w:rsidP="00B86611">
            <w:pPr>
              <w:rPr>
                <w:bCs/>
                <w:color w:val="000000"/>
                <w:lang w:val="kk-KZ"/>
              </w:rPr>
            </w:pPr>
            <w:r>
              <w:rPr>
                <w:bCs/>
                <w:color w:val="000000"/>
                <w:lang w:val="kk-KZ"/>
              </w:rPr>
              <w:t>дана</w:t>
            </w:r>
          </w:p>
        </w:tc>
        <w:tc>
          <w:tcPr>
            <w:tcW w:w="850" w:type="dxa"/>
          </w:tcPr>
          <w:p w:rsidR="00B86611" w:rsidRPr="007A2F20" w:rsidRDefault="00ED6BF2" w:rsidP="00ED4F66">
            <w:r w:rsidRPr="007A2F20">
              <w:t>6</w:t>
            </w:r>
          </w:p>
        </w:tc>
        <w:tc>
          <w:tcPr>
            <w:tcW w:w="992" w:type="dxa"/>
          </w:tcPr>
          <w:p w:rsidR="00B86611" w:rsidRPr="007A2F20" w:rsidRDefault="00A25D85" w:rsidP="00B86611">
            <w:r w:rsidRPr="007A2F20">
              <w:t>1</w:t>
            </w:r>
            <w:r w:rsidR="00E548A8">
              <w:rPr>
                <w:lang w:val="kk-KZ"/>
              </w:rPr>
              <w:t xml:space="preserve"> </w:t>
            </w:r>
            <w:r w:rsidRPr="007A2F20">
              <w:t>200</w:t>
            </w:r>
          </w:p>
        </w:tc>
        <w:tc>
          <w:tcPr>
            <w:tcW w:w="1276" w:type="dxa"/>
          </w:tcPr>
          <w:p w:rsidR="00B86611" w:rsidRPr="007A2F20" w:rsidRDefault="00085FCC" w:rsidP="00E548A8">
            <w:pPr>
              <w:jc w:val="right"/>
            </w:pPr>
            <w:r>
              <w:t>7 200</w:t>
            </w:r>
          </w:p>
        </w:tc>
      </w:tr>
      <w:tr w:rsidR="007A2F20" w:rsidRPr="007A2F20" w:rsidTr="00E548A8">
        <w:tc>
          <w:tcPr>
            <w:tcW w:w="992" w:type="dxa"/>
          </w:tcPr>
          <w:p w:rsidR="00B86611" w:rsidRPr="007834F4" w:rsidRDefault="007834F4" w:rsidP="00B86611">
            <w:pPr>
              <w:rPr>
                <w:lang w:val="kk-KZ"/>
              </w:rPr>
            </w:pPr>
            <w:r>
              <w:rPr>
                <w:lang w:val="kk-KZ"/>
              </w:rPr>
              <w:t>18</w:t>
            </w:r>
          </w:p>
        </w:tc>
        <w:tc>
          <w:tcPr>
            <w:tcW w:w="1843" w:type="dxa"/>
          </w:tcPr>
          <w:p w:rsidR="00B86611" w:rsidRPr="00D42AF5" w:rsidRDefault="006A3514" w:rsidP="00D42AF5">
            <w:pPr>
              <w:rPr>
                <w:bCs/>
                <w:color w:val="000000"/>
                <w:lang w:val="kk-KZ"/>
              </w:rPr>
            </w:pPr>
            <w:r w:rsidRPr="006A3514">
              <w:rPr>
                <w:color w:val="000000"/>
              </w:rPr>
              <w:t xml:space="preserve">Амбу </w:t>
            </w:r>
            <w:r w:rsidR="00D42AF5">
              <w:rPr>
                <w:color w:val="000000"/>
                <w:lang w:val="kk-KZ"/>
              </w:rPr>
              <w:t>қапшығы</w:t>
            </w:r>
          </w:p>
        </w:tc>
        <w:tc>
          <w:tcPr>
            <w:tcW w:w="4111" w:type="dxa"/>
          </w:tcPr>
          <w:p w:rsidR="00B86611" w:rsidRDefault="00D42AF5" w:rsidP="00BF0FC0">
            <w:pPr>
              <w:rPr>
                <w:lang w:val="kk-KZ"/>
              </w:rPr>
            </w:pPr>
            <w:r w:rsidRPr="00461191">
              <w:rPr>
                <w:lang w:val="kk-KZ"/>
              </w:rPr>
              <w:t>Амбу қапшығы (АДР-М) - кез келген этиологияның тыныс алу жеткіліксіздігі жағдайында өкпені қолмен жасанды желдетуге арналған.  Оны қарқынды терапия бөлімшелерінде, қабылдау бөлімшелерінде, реанимация және хирургия бөлімшелерінде, жедел жәрдем қызметтерінде, құтқару қызметтерінде және апаттар медицинасында қолдануға болады, жедел жәрдем көлігін міндетті түрде жабдықтау тізіміне кіреді.</w:t>
            </w:r>
          </w:p>
          <w:p w:rsidR="00D42AF5" w:rsidRPr="00D42AF5" w:rsidRDefault="00D42AF5" w:rsidP="00BF0FC0">
            <w:pPr>
              <w:rPr>
                <w:bCs/>
                <w:color w:val="000000"/>
                <w:lang w:val="kk-KZ"/>
              </w:rPr>
            </w:pPr>
          </w:p>
        </w:tc>
        <w:tc>
          <w:tcPr>
            <w:tcW w:w="851" w:type="dxa"/>
          </w:tcPr>
          <w:p w:rsidR="00B86611" w:rsidRPr="006A3514" w:rsidRDefault="006A3514" w:rsidP="00B86611">
            <w:pPr>
              <w:rPr>
                <w:bCs/>
                <w:color w:val="000000"/>
                <w:lang w:val="kk-KZ"/>
              </w:rPr>
            </w:pPr>
            <w:r>
              <w:rPr>
                <w:bCs/>
                <w:color w:val="000000"/>
                <w:lang w:val="kk-KZ"/>
              </w:rPr>
              <w:t>дана</w:t>
            </w:r>
          </w:p>
        </w:tc>
        <w:tc>
          <w:tcPr>
            <w:tcW w:w="850" w:type="dxa"/>
          </w:tcPr>
          <w:p w:rsidR="00B86611" w:rsidRPr="007A2F20" w:rsidRDefault="00ED6BF2" w:rsidP="00B86611">
            <w:r w:rsidRPr="007A2F20">
              <w:t>4</w:t>
            </w:r>
          </w:p>
        </w:tc>
        <w:tc>
          <w:tcPr>
            <w:tcW w:w="992" w:type="dxa"/>
          </w:tcPr>
          <w:p w:rsidR="00B86611" w:rsidRPr="007A2F20" w:rsidRDefault="004B02E6" w:rsidP="00B86611">
            <w:r w:rsidRPr="007A2F20">
              <w:t>33</w:t>
            </w:r>
            <w:r w:rsidR="00085FCC">
              <w:t xml:space="preserve"> </w:t>
            </w:r>
            <w:r w:rsidRPr="007A2F20">
              <w:t>000</w:t>
            </w:r>
          </w:p>
        </w:tc>
        <w:tc>
          <w:tcPr>
            <w:tcW w:w="1276" w:type="dxa"/>
          </w:tcPr>
          <w:p w:rsidR="00B86611" w:rsidRPr="007A2F20" w:rsidRDefault="00085FCC" w:rsidP="00E548A8">
            <w:pPr>
              <w:jc w:val="right"/>
            </w:pPr>
            <w:r>
              <w:t>132 000</w:t>
            </w:r>
          </w:p>
        </w:tc>
      </w:tr>
      <w:tr w:rsidR="007A2F20" w:rsidRPr="007A2F20" w:rsidTr="00E548A8">
        <w:tc>
          <w:tcPr>
            <w:tcW w:w="992" w:type="dxa"/>
          </w:tcPr>
          <w:p w:rsidR="008D3980" w:rsidRPr="007834F4" w:rsidRDefault="007834F4" w:rsidP="00B86611">
            <w:pPr>
              <w:rPr>
                <w:lang w:val="kk-KZ"/>
              </w:rPr>
            </w:pPr>
            <w:r>
              <w:rPr>
                <w:lang w:val="kk-KZ"/>
              </w:rPr>
              <w:t>19</w:t>
            </w:r>
          </w:p>
        </w:tc>
        <w:tc>
          <w:tcPr>
            <w:tcW w:w="1843" w:type="dxa"/>
          </w:tcPr>
          <w:p w:rsidR="008D3980" w:rsidRPr="007A2F20" w:rsidRDefault="006A3514" w:rsidP="00085FCC">
            <w:pPr>
              <w:rPr>
                <w:bCs/>
                <w:color w:val="000000"/>
              </w:rPr>
            </w:pPr>
            <w:r w:rsidRPr="006A3514">
              <w:rPr>
                <w:color w:val="000000"/>
              </w:rPr>
              <w:t>Жақтаулы көзілді</w:t>
            </w:r>
            <w:proofErr w:type="gramStart"/>
            <w:r w:rsidRPr="006A3514">
              <w:rPr>
                <w:color w:val="000000"/>
              </w:rPr>
              <w:t>р</w:t>
            </w:r>
            <w:proofErr w:type="gramEnd"/>
            <w:r w:rsidRPr="006A3514">
              <w:rPr>
                <w:color w:val="000000"/>
              </w:rPr>
              <w:t>ік линзалар жиынтығы</w:t>
            </w:r>
          </w:p>
        </w:tc>
        <w:tc>
          <w:tcPr>
            <w:tcW w:w="4111" w:type="dxa"/>
          </w:tcPr>
          <w:p w:rsidR="00D42AF5" w:rsidRPr="00D42AF5" w:rsidRDefault="00D42AF5" w:rsidP="00D42AF5">
            <w:pPr>
              <w:rPr>
                <w:rFonts w:eastAsia="Times New Roman"/>
              </w:rPr>
            </w:pPr>
            <w:r w:rsidRPr="00D42AF5">
              <w:rPr>
                <w:rFonts w:eastAsia="Times New Roman"/>
              </w:rPr>
              <w:t>Бұл жиынтықта әртүрлі диоптрлері бар және әртүрлі мақсаттары бар 266 сынақ көзілді</w:t>
            </w:r>
            <w:proofErr w:type="gramStart"/>
            <w:r w:rsidRPr="00D42AF5">
              <w:rPr>
                <w:rFonts w:eastAsia="Times New Roman"/>
              </w:rPr>
              <w:t>р</w:t>
            </w:r>
            <w:proofErr w:type="gramEnd"/>
            <w:r w:rsidRPr="00D42AF5">
              <w:rPr>
                <w:rFonts w:eastAsia="Times New Roman"/>
              </w:rPr>
              <w:t>ік линзалары бар. Сонымен қатар, жиынтықты сақ</w:t>
            </w:r>
            <w:proofErr w:type="gramStart"/>
            <w:r w:rsidRPr="00D42AF5">
              <w:rPr>
                <w:rFonts w:eastAsia="Times New Roman"/>
              </w:rPr>
              <w:t>тау</w:t>
            </w:r>
            <w:proofErr w:type="gramEnd"/>
            <w:r w:rsidRPr="00D42AF5">
              <w:rPr>
                <w:rFonts w:eastAsia="Times New Roman"/>
              </w:rPr>
              <w:t>ға және тасымалдауға арналған сынақ реттелетін жақтауы және практикалық корпусы бар</w:t>
            </w:r>
          </w:p>
          <w:p w:rsidR="00D42AF5" w:rsidRPr="00D42AF5" w:rsidRDefault="00D42AF5" w:rsidP="00D42AF5">
            <w:pPr>
              <w:rPr>
                <w:rFonts w:eastAsia="Times New Roman"/>
              </w:rPr>
            </w:pPr>
            <w:r w:rsidRPr="00D42AF5">
              <w:rPr>
                <w:rFonts w:eastAsia="Times New Roman"/>
              </w:rPr>
              <w:t>Ұзындығы 560 мм</w:t>
            </w:r>
          </w:p>
          <w:p w:rsidR="00D42AF5" w:rsidRPr="00D42AF5" w:rsidRDefault="00D42AF5" w:rsidP="00D42AF5">
            <w:pPr>
              <w:rPr>
                <w:rFonts w:eastAsia="Times New Roman"/>
              </w:rPr>
            </w:pPr>
            <w:r w:rsidRPr="00D42AF5">
              <w:rPr>
                <w:rFonts w:eastAsia="Times New Roman"/>
              </w:rPr>
              <w:t>Биіктігі 70 мм</w:t>
            </w:r>
          </w:p>
          <w:p w:rsidR="00D42AF5" w:rsidRPr="00D42AF5" w:rsidRDefault="00D42AF5" w:rsidP="00D42AF5">
            <w:pPr>
              <w:rPr>
                <w:rFonts w:eastAsia="Times New Roman"/>
              </w:rPr>
            </w:pPr>
            <w:r w:rsidRPr="00D42AF5">
              <w:rPr>
                <w:rFonts w:eastAsia="Times New Roman"/>
              </w:rPr>
              <w:t>Ені360 мм</w:t>
            </w:r>
          </w:p>
          <w:p w:rsidR="00D42AF5" w:rsidRPr="00D42AF5" w:rsidRDefault="00D42AF5" w:rsidP="00D42AF5">
            <w:pPr>
              <w:rPr>
                <w:rFonts w:eastAsia="Times New Roman"/>
              </w:rPr>
            </w:pPr>
            <w:r w:rsidRPr="00D42AF5">
              <w:rPr>
                <w:rFonts w:eastAsia="Times New Roman"/>
              </w:rPr>
              <w:t xml:space="preserve">Линзалар саны 266 </w:t>
            </w:r>
            <w:proofErr w:type="gramStart"/>
            <w:r w:rsidRPr="00D42AF5">
              <w:rPr>
                <w:rFonts w:eastAsia="Times New Roman"/>
              </w:rPr>
              <w:t>дана</w:t>
            </w:r>
            <w:proofErr w:type="gramEnd"/>
            <w:r w:rsidRPr="00D42AF5">
              <w:rPr>
                <w:rFonts w:eastAsia="Times New Roman"/>
              </w:rPr>
              <w:t>.</w:t>
            </w:r>
          </w:p>
          <w:p w:rsidR="00D42AF5" w:rsidRPr="00D42AF5" w:rsidRDefault="00D42AF5" w:rsidP="00D42AF5">
            <w:pPr>
              <w:rPr>
                <w:rFonts w:eastAsia="Times New Roman"/>
              </w:rPr>
            </w:pPr>
            <w:r w:rsidRPr="00D42AF5">
              <w:rPr>
                <w:rFonts w:eastAsia="Times New Roman"/>
              </w:rPr>
              <w:t xml:space="preserve">Оң стигматикалық линзалардың </w:t>
            </w:r>
            <w:proofErr w:type="gramStart"/>
            <w:r w:rsidRPr="00D42AF5">
              <w:rPr>
                <w:rFonts w:eastAsia="Times New Roman"/>
              </w:rPr>
              <w:t>арт</w:t>
            </w:r>
            <w:proofErr w:type="gramEnd"/>
            <w:r w:rsidRPr="00D42AF5">
              <w:rPr>
                <w:rFonts w:eastAsia="Times New Roman"/>
              </w:rPr>
              <w:t>қы апикальды сынуы (диапазонда)+0,12 дптр -ден +20,00 дптр -ге дейін</w:t>
            </w:r>
          </w:p>
          <w:p w:rsidR="00D42AF5" w:rsidRPr="00D42AF5" w:rsidRDefault="00D42AF5" w:rsidP="00D42AF5">
            <w:pPr>
              <w:rPr>
                <w:rFonts w:eastAsia="Times New Roman"/>
              </w:rPr>
            </w:pPr>
            <w:r w:rsidRPr="00D42AF5">
              <w:rPr>
                <w:rFonts w:eastAsia="Times New Roman"/>
              </w:rPr>
              <w:t xml:space="preserve">Теріс стигматикалық линзалардың </w:t>
            </w:r>
            <w:proofErr w:type="gramStart"/>
            <w:r w:rsidRPr="00D42AF5">
              <w:rPr>
                <w:rFonts w:eastAsia="Times New Roman"/>
              </w:rPr>
              <w:t>арт</w:t>
            </w:r>
            <w:proofErr w:type="gramEnd"/>
            <w:r w:rsidRPr="00D42AF5">
              <w:rPr>
                <w:rFonts w:eastAsia="Times New Roman"/>
              </w:rPr>
              <w:t>қы апикальды сынуы (диапазонда) -0,12 дптр -20,00 дптр дейін</w:t>
            </w:r>
          </w:p>
          <w:p w:rsidR="00D42AF5" w:rsidRPr="00D42AF5" w:rsidRDefault="00D42AF5" w:rsidP="00D42AF5">
            <w:pPr>
              <w:rPr>
                <w:rFonts w:eastAsia="Times New Roman"/>
              </w:rPr>
            </w:pPr>
            <w:r w:rsidRPr="00D42AF5">
              <w:rPr>
                <w:rFonts w:eastAsia="Times New Roman"/>
              </w:rPr>
              <w:t xml:space="preserve">Оң астигматикалық линзалардың </w:t>
            </w:r>
            <w:proofErr w:type="gramStart"/>
            <w:r w:rsidRPr="00D42AF5">
              <w:rPr>
                <w:rFonts w:eastAsia="Times New Roman"/>
              </w:rPr>
              <w:t>арт</w:t>
            </w:r>
            <w:proofErr w:type="gramEnd"/>
            <w:r w:rsidRPr="00D42AF5">
              <w:rPr>
                <w:rFonts w:eastAsia="Times New Roman"/>
              </w:rPr>
              <w:t>қы апикальды сынуы (диапазонда)+0,25 дптр -ден +6,00 дптр -ге дейін</w:t>
            </w:r>
          </w:p>
          <w:p w:rsidR="00D42AF5" w:rsidRPr="00D42AF5" w:rsidRDefault="00D42AF5" w:rsidP="00D42AF5">
            <w:pPr>
              <w:rPr>
                <w:rFonts w:eastAsia="Times New Roman"/>
              </w:rPr>
            </w:pPr>
            <w:r w:rsidRPr="00D42AF5">
              <w:rPr>
                <w:rFonts w:eastAsia="Times New Roman"/>
              </w:rPr>
              <w:t xml:space="preserve">Теріс астигматикалық линзалардың </w:t>
            </w:r>
            <w:proofErr w:type="gramStart"/>
            <w:r w:rsidRPr="00D42AF5">
              <w:rPr>
                <w:rFonts w:eastAsia="Times New Roman"/>
              </w:rPr>
              <w:t>арт</w:t>
            </w:r>
            <w:proofErr w:type="gramEnd"/>
            <w:r w:rsidRPr="00D42AF5">
              <w:rPr>
                <w:rFonts w:eastAsia="Times New Roman"/>
              </w:rPr>
              <w:t>қы апикальды сынуы (диапазонда) -0,25 дптр -6,00 дптр дейін</w:t>
            </w:r>
          </w:p>
          <w:p w:rsidR="00D42AF5" w:rsidRPr="00D42AF5" w:rsidRDefault="00D42AF5" w:rsidP="00D42AF5">
            <w:pPr>
              <w:rPr>
                <w:rFonts w:eastAsia="Times New Roman"/>
              </w:rPr>
            </w:pPr>
            <w:r w:rsidRPr="00D42AF5">
              <w:rPr>
                <w:rFonts w:eastAsia="Times New Roman"/>
              </w:rPr>
              <w:t>Көзілді</w:t>
            </w:r>
            <w:proofErr w:type="gramStart"/>
            <w:r w:rsidRPr="00D42AF5">
              <w:rPr>
                <w:rFonts w:eastAsia="Times New Roman"/>
              </w:rPr>
              <w:t>р</w:t>
            </w:r>
            <w:proofErr w:type="gramEnd"/>
            <w:r w:rsidRPr="00D42AF5">
              <w:rPr>
                <w:rFonts w:eastAsia="Times New Roman"/>
              </w:rPr>
              <w:t>ік призмаларының градациясы 0,5 dptr; 1,0 дптр; 2,0 дптр; 3,0 дптр; 4,0 дптр; 5,0 дптр; 6,0 дптр; 8,0 дптр; 10,0 дптр</w:t>
            </w:r>
          </w:p>
          <w:p w:rsidR="00D42AF5" w:rsidRPr="00D42AF5" w:rsidRDefault="00D42AF5" w:rsidP="00D42AF5">
            <w:pPr>
              <w:rPr>
                <w:rFonts w:eastAsia="Times New Roman"/>
              </w:rPr>
            </w:pPr>
            <w:r w:rsidRPr="00D42AF5">
              <w:rPr>
                <w:rFonts w:eastAsia="Times New Roman"/>
              </w:rPr>
              <w:t>Жасыл жарық сүзгі</w:t>
            </w:r>
            <w:proofErr w:type="gramStart"/>
            <w:r w:rsidRPr="00D42AF5">
              <w:rPr>
                <w:rFonts w:eastAsia="Times New Roman"/>
              </w:rPr>
              <w:t>с</w:t>
            </w:r>
            <w:proofErr w:type="gramEnd"/>
            <w:r w:rsidRPr="00D42AF5">
              <w:rPr>
                <w:rFonts w:eastAsia="Times New Roman"/>
              </w:rPr>
              <w:t>і</w:t>
            </w:r>
          </w:p>
          <w:p w:rsidR="00D42AF5" w:rsidRPr="00D42AF5" w:rsidRDefault="00D42AF5" w:rsidP="00D42AF5">
            <w:pPr>
              <w:rPr>
                <w:rFonts w:eastAsia="Times New Roman"/>
              </w:rPr>
            </w:pPr>
            <w:r w:rsidRPr="00D42AF5">
              <w:rPr>
                <w:rFonts w:eastAsia="Times New Roman"/>
              </w:rPr>
              <w:t>Қызыл жарық сүзгі</w:t>
            </w:r>
            <w:proofErr w:type="gramStart"/>
            <w:r w:rsidRPr="00D42AF5">
              <w:rPr>
                <w:rFonts w:eastAsia="Times New Roman"/>
              </w:rPr>
              <w:t>с</w:t>
            </w:r>
            <w:proofErr w:type="gramEnd"/>
            <w:r w:rsidRPr="00D42AF5">
              <w:rPr>
                <w:rFonts w:eastAsia="Times New Roman"/>
              </w:rPr>
              <w:t>і</w:t>
            </w:r>
          </w:p>
          <w:p w:rsidR="00D42AF5" w:rsidRPr="00D42AF5" w:rsidRDefault="00D42AF5" w:rsidP="00D42AF5">
            <w:pPr>
              <w:rPr>
                <w:rFonts w:eastAsia="Times New Roman"/>
              </w:rPr>
            </w:pPr>
            <w:r w:rsidRPr="00D42AF5">
              <w:rPr>
                <w:rFonts w:eastAsia="Times New Roman"/>
              </w:rPr>
              <w:t>Окклюдер</w:t>
            </w:r>
          </w:p>
          <w:p w:rsidR="00D42AF5" w:rsidRPr="00D42AF5" w:rsidRDefault="00D42AF5" w:rsidP="00D42AF5">
            <w:pPr>
              <w:rPr>
                <w:rFonts w:eastAsia="Times New Roman"/>
              </w:rPr>
            </w:pPr>
            <w:r w:rsidRPr="00D42AF5">
              <w:rPr>
                <w:rFonts w:eastAsia="Times New Roman"/>
              </w:rPr>
              <w:t>Саңылау диафрагмасы</w:t>
            </w:r>
          </w:p>
          <w:p w:rsidR="00D42AF5" w:rsidRPr="00D42AF5" w:rsidRDefault="00D42AF5" w:rsidP="00D42AF5">
            <w:pPr>
              <w:rPr>
                <w:rFonts w:eastAsia="Times New Roman"/>
              </w:rPr>
            </w:pPr>
            <w:r w:rsidRPr="00D42AF5">
              <w:rPr>
                <w:rFonts w:eastAsia="Times New Roman"/>
              </w:rPr>
              <w:t>Жазық параллель пластина</w:t>
            </w:r>
          </w:p>
          <w:p w:rsidR="00D42AF5" w:rsidRPr="00D42AF5" w:rsidRDefault="00D42AF5" w:rsidP="00D42AF5">
            <w:pPr>
              <w:rPr>
                <w:rFonts w:eastAsia="Times New Roman"/>
              </w:rPr>
            </w:pPr>
            <w:r w:rsidRPr="00D42AF5">
              <w:rPr>
                <w:rFonts w:eastAsia="Times New Roman"/>
              </w:rPr>
              <w:t>Нүктелі</w:t>
            </w:r>
            <w:proofErr w:type="gramStart"/>
            <w:r w:rsidRPr="00D42AF5">
              <w:rPr>
                <w:rFonts w:eastAsia="Times New Roman"/>
              </w:rPr>
              <w:t>к</w:t>
            </w:r>
            <w:proofErr w:type="gramEnd"/>
            <w:r w:rsidRPr="00D42AF5">
              <w:rPr>
                <w:rFonts w:eastAsia="Times New Roman"/>
              </w:rPr>
              <w:t xml:space="preserve"> диафрагма</w:t>
            </w:r>
          </w:p>
          <w:p w:rsidR="00D42AF5" w:rsidRPr="00D42AF5" w:rsidRDefault="00D42AF5" w:rsidP="00D42AF5">
            <w:pPr>
              <w:rPr>
                <w:rFonts w:eastAsia="Times New Roman"/>
              </w:rPr>
            </w:pPr>
            <w:r w:rsidRPr="00D42AF5">
              <w:rPr>
                <w:rFonts w:eastAsia="Times New Roman"/>
              </w:rPr>
              <w:t>Әмбебап сынақ жақтауы</w:t>
            </w:r>
          </w:p>
          <w:p w:rsidR="00D42AF5" w:rsidRPr="00D42AF5" w:rsidRDefault="00D42AF5" w:rsidP="00D42AF5">
            <w:pPr>
              <w:rPr>
                <w:rFonts w:eastAsia="Times New Roman"/>
              </w:rPr>
            </w:pPr>
            <w:r w:rsidRPr="00D42AF5">
              <w:rPr>
                <w:rFonts w:eastAsia="Times New Roman"/>
              </w:rPr>
              <w:lastRenderedPageBreak/>
              <w:t>Тасымалдау корпусы</w:t>
            </w:r>
          </w:p>
          <w:p w:rsidR="00D42AF5" w:rsidRPr="00D42AF5" w:rsidRDefault="00D42AF5" w:rsidP="00D42AF5">
            <w:pPr>
              <w:rPr>
                <w:rFonts w:eastAsia="Times New Roman"/>
              </w:rPr>
            </w:pPr>
            <w:r w:rsidRPr="00D42AF5">
              <w:rPr>
                <w:rFonts w:eastAsia="Times New Roman"/>
              </w:rPr>
              <w:t>Перекрестие</w:t>
            </w:r>
          </w:p>
          <w:p w:rsidR="00D42AF5" w:rsidRPr="00D42AF5" w:rsidRDefault="00D42AF5" w:rsidP="00D42AF5">
            <w:pPr>
              <w:rPr>
                <w:rFonts w:eastAsia="Times New Roman"/>
              </w:rPr>
            </w:pPr>
            <w:r w:rsidRPr="00D42AF5">
              <w:rPr>
                <w:rFonts w:eastAsia="Times New Roman"/>
              </w:rPr>
              <w:t>Күң</w:t>
            </w:r>
            <w:proofErr w:type="gramStart"/>
            <w:r w:rsidRPr="00D42AF5">
              <w:rPr>
                <w:rFonts w:eastAsia="Times New Roman"/>
              </w:rPr>
              <w:t>г</w:t>
            </w:r>
            <w:proofErr w:type="gramEnd"/>
            <w:r w:rsidRPr="00D42AF5">
              <w:rPr>
                <w:rFonts w:eastAsia="Times New Roman"/>
              </w:rPr>
              <w:t>ірт пластина</w:t>
            </w:r>
          </w:p>
          <w:p w:rsidR="00D42AF5" w:rsidRPr="00D42AF5" w:rsidRDefault="00D42AF5" w:rsidP="00D42AF5">
            <w:pPr>
              <w:rPr>
                <w:rFonts w:eastAsia="Times New Roman"/>
              </w:rPr>
            </w:pPr>
            <w:r w:rsidRPr="00D42AF5">
              <w:rPr>
                <w:rFonts w:eastAsia="Times New Roman"/>
              </w:rPr>
              <w:t>Жартылай күң</w:t>
            </w:r>
            <w:proofErr w:type="gramStart"/>
            <w:r w:rsidRPr="00D42AF5">
              <w:rPr>
                <w:rFonts w:eastAsia="Times New Roman"/>
              </w:rPr>
              <w:t>г</w:t>
            </w:r>
            <w:proofErr w:type="gramEnd"/>
            <w:r w:rsidRPr="00D42AF5">
              <w:rPr>
                <w:rFonts w:eastAsia="Times New Roman"/>
              </w:rPr>
              <w:t>ірт пластина</w:t>
            </w:r>
          </w:p>
          <w:p w:rsidR="00D42AF5" w:rsidRPr="00D42AF5" w:rsidRDefault="00D42AF5" w:rsidP="00D42AF5">
            <w:pPr>
              <w:rPr>
                <w:rFonts w:eastAsia="Times New Roman"/>
              </w:rPr>
            </w:pPr>
            <w:r w:rsidRPr="00D42AF5">
              <w:rPr>
                <w:rFonts w:eastAsia="Times New Roman"/>
              </w:rPr>
              <w:t>Маддокс Цилиндрі</w:t>
            </w:r>
          </w:p>
          <w:p w:rsidR="00D42AF5" w:rsidRPr="00D42AF5" w:rsidRDefault="00D42AF5" w:rsidP="00D42AF5">
            <w:pPr>
              <w:rPr>
                <w:rFonts w:eastAsia="Times New Roman"/>
              </w:rPr>
            </w:pPr>
            <w:proofErr w:type="gramStart"/>
            <w:r w:rsidRPr="00D42AF5">
              <w:rPr>
                <w:rFonts w:eastAsia="Times New Roman"/>
              </w:rPr>
              <w:t>Ай</w:t>
            </w:r>
            <w:proofErr w:type="gramEnd"/>
            <w:r w:rsidRPr="00D42AF5">
              <w:rPr>
                <w:rFonts w:eastAsia="Times New Roman"/>
              </w:rPr>
              <w:t>қасқан цилиндр (0,25 дптр), (0,50 дптр)</w:t>
            </w:r>
          </w:p>
          <w:p w:rsidR="004B02E6" w:rsidRPr="007A2F20" w:rsidRDefault="00D42AF5" w:rsidP="00D42AF5">
            <w:pPr>
              <w:rPr>
                <w:rFonts w:eastAsia="Times New Roman"/>
              </w:rPr>
            </w:pPr>
            <w:r w:rsidRPr="00D42AF5">
              <w:rPr>
                <w:rFonts w:eastAsia="Times New Roman"/>
              </w:rPr>
              <w:t>Металл линзалар, пластиналар</w:t>
            </w:r>
            <w:r w:rsidR="004B02E6" w:rsidRPr="007A2F20">
              <w:rPr>
                <w:rFonts w:eastAsia="Times New Roman"/>
              </w:rPr>
              <w:t>к</w:t>
            </w:r>
          </w:p>
          <w:p w:rsidR="00D42AF5" w:rsidRDefault="00D42AF5" w:rsidP="00085FCC">
            <w:pPr>
              <w:rPr>
                <w:lang w:val="kk-KZ"/>
              </w:rPr>
            </w:pPr>
          </w:p>
          <w:p w:rsidR="00D42AF5" w:rsidRDefault="00D42AF5" w:rsidP="00085FCC">
            <w:pPr>
              <w:contextualSpacing/>
              <w:rPr>
                <w:rFonts w:eastAsia="Times New Roman"/>
                <w:lang w:val="kk-KZ"/>
              </w:rPr>
            </w:pPr>
            <w:r w:rsidRPr="00D42AF5">
              <w:rPr>
                <w:lang w:val="kk-KZ"/>
              </w:rPr>
              <w:t xml:space="preserve"> </w:t>
            </w:r>
            <w:r w:rsidRPr="00D42AF5">
              <w:rPr>
                <w:rFonts w:eastAsia="Times New Roman"/>
                <w:lang w:val="kk-KZ"/>
              </w:rPr>
              <w:t xml:space="preserve">Арнайы сынақ жақтауы кең реттеу мүмкіндіктерінің арқасында әртүрлі өлшемдері мен бас пішіндері бар науқастардың көру қабілетін зерттеуге мүмкіндік береді. </w:t>
            </w:r>
            <w:r w:rsidRPr="00D42AF5">
              <w:rPr>
                <w:rFonts w:eastAsia="Times New Roman"/>
              </w:rPr>
              <w:t>4 жұ</w:t>
            </w:r>
            <w:proofErr w:type="gramStart"/>
            <w:r w:rsidRPr="00D42AF5">
              <w:rPr>
                <w:rFonts w:eastAsia="Times New Roman"/>
              </w:rPr>
              <w:t>п</w:t>
            </w:r>
            <w:proofErr w:type="gramEnd"/>
            <w:r w:rsidRPr="00D42AF5">
              <w:rPr>
                <w:rFonts w:eastAsia="Times New Roman"/>
              </w:rPr>
              <w:t xml:space="preserve"> линзаны орнатуға арналған</w:t>
            </w:r>
          </w:p>
          <w:p w:rsidR="00D42AF5" w:rsidRDefault="00D42AF5" w:rsidP="00D42AF5">
            <w:pPr>
              <w:contextualSpacing/>
              <w:rPr>
                <w:rFonts w:eastAsia="Times New Roman"/>
                <w:lang w:val="kk-KZ"/>
              </w:rPr>
            </w:pPr>
          </w:p>
          <w:p w:rsidR="00D42AF5" w:rsidRPr="00D42AF5" w:rsidRDefault="00D42AF5" w:rsidP="00D42AF5">
            <w:pPr>
              <w:contextualSpacing/>
              <w:rPr>
                <w:rFonts w:eastAsia="Times New Roman"/>
              </w:rPr>
            </w:pPr>
            <w:r w:rsidRPr="00D42AF5">
              <w:rPr>
                <w:rFonts w:eastAsia="Times New Roman"/>
              </w:rPr>
              <w:t xml:space="preserve">Сфералық линзалар </w:t>
            </w:r>
          </w:p>
          <w:p w:rsidR="004B02E6" w:rsidRPr="007A2F20" w:rsidRDefault="00D42AF5" w:rsidP="00D42AF5">
            <w:pPr>
              <w:contextualSpacing/>
              <w:rPr>
                <w:rFonts w:eastAsia="Times New Roman"/>
              </w:rPr>
            </w:pPr>
            <w:r w:rsidRPr="00D42AF5">
              <w:rPr>
                <w:rFonts w:eastAsia="Times New Roman"/>
              </w:rPr>
              <w:t>Көруді жан-жақты зерттеуге арналған, оның ішінде гиперметропияны (әлсіз клиникалық сыну) түзету үшін-дөңес ( + ) линзалар, миопияны (кү</w:t>
            </w:r>
            <w:proofErr w:type="gramStart"/>
            <w:r w:rsidRPr="00D42AF5">
              <w:rPr>
                <w:rFonts w:eastAsia="Times New Roman"/>
              </w:rPr>
              <w:t>шт</w:t>
            </w:r>
            <w:proofErr w:type="gramEnd"/>
            <w:r w:rsidRPr="00D42AF5">
              <w:rPr>
                <w:rFonts w:eastAsia="Times New Roman"/>
              </w:rPr>
              <w:t>і клиникалық сыну) және кәрілік гиперопияны түзету үшін-ойыс ( - ) линзалар</w:t>
            </w:r>
          </w:p>
          <w:p w:rsidR="00D42AF5" w:rsidRDefault="00D42AF5" w:rsidP="00085FCC">
            <w:pPr>
              <w:rPr>
                <w:rFonts w:eastAsia="Times New Roman"/>
                <w:lang w:val="kk-KZ"/>
              </w:rPr>
            </w:pPr>
          </w:p>
          <w:p w:rsidR="00D42AF5" w:rsidRPr="00D42AF5" w:rsidRDefault="00D42AF5" w:rsidP="00D42AF5">
            <w:pPr>
              <w:rPr>
                <w:rFonts w:eastAsia="Times New Roman"/>
              </w:rPr>
            </w:pPr>
            <w:r w:rsidRPr="00D42AF5">
              <w:rPr>
                <w:rFonts w:eastAsia="Times New Roman"/>
              </w:rPr>
              <w:t>Цилиндрлік линзалар</w:t>
            </w:r>
          </w:p>
          <w:p w:rsidR="004B02E6" w:rsidRPr="007A2F20" w:rsidRDefault="00D42AF5" w:rsidP="00D42AF5">
            <w:pPr>
              <w:rPr>
                <w:rFonts w:eastAsia="Times New Roman"/>
              </w:rPr>
            </w:pPr>
            <w:r w:rsidRPr="00D42AF5">
              <w:rPr>
                <w:rFonts w:eastAsia="Times New Roman"/>
              </w:rPr>
              <w:t>Астигматизмді зерттеу және түзету үшін 0,12-ден 6,00 дптр-ге дейінгі жұптасқан ойыс линзалар</w:t>
            </w:r>
            <w:proofErr w:type="gramStart"/>
            <w:r w:rsidRPr="00D42AF5">
              <w:rPr>
                <w:rFonts w:eastAsia="Times New Roman"/>
              </w:rPr>
              <w:t xml:space="preserve"> ( - ) </w:t>
            </w:r>
            <w:proofErr w:type="gramEnd"/>
            <w:r w:rsidRPr="00D42AF5">
              <w:rPr>
                <w:rFonts w:eastAsia="Times New Roman"/>
              </w:rPr>
              <w:t>және дөңес (+) линзалар қолданылады</w:t>
            </w:r>
          </w:p>
          <w:p w:rsidR="00D42AF5" w:rsidRDefault="00D42AF5" w:rsidP="00085FCC">
            <w:pPr>
              <w:rPr>
                <w:rFonts w:eastAsia="Times New Roman"/>
                <w:lang w:val="kk-KZ"/>
              </w:rPr>
            </w:pPr>
          </w:p>
          <w:p w:rsidR="00D42AF5" w:rsidRPr="00D42AF5" w:rsidRDefault="00D42AF5" w:rsidP="00D42AF5">
            <w:pPr>
              <w:rPr>
                <w:rFonts w:eastAsia="Times New Roman"/>
              </w:rPr>
            </w:pPr>
            <w:r w:rsidRPr="00D42AF5">
              <w:rPr>
                <w:rFonts w:eastAsia="Times New Roman"/>
              </w:rPr>
              <w:t>Призмалық линзалар</w:t>
            </w:r>
          </w:p>
          <w:p w:rsidR="004B02E6" w:rsidRPr="007A2F20" w:rsidRDefault="00D42AF5" w:rsidP="00D42AF5">
            <w:pPr>
              <w:rPr>
                <w:rFonts w:eastAsia="Times New Roman"/>
              </w:rPr>
            </w:pPr>
            <w:r w:rsidRPr="00D42AF5">
              <w:rPr>
                <w:rFonts w:eastAsia="Times New Roman"/>
              </w:rPr>
              <w:t>Линзаның бұл тү</w:t>
            </w:r>
            <w:proofErr w:type="gramStart"/>
            <w:r w:rsidRPr="00D42AF5">
              <w:rPr>
                <w:rFonts w:eastAsia="Times New Roman"/>
              </w:rPr>
              <w:t>р</w:t>
            </w:r>
            <w:proofErr w:type="gramEnd"/>
            <w:r w:rsidRPr="00D42AF5">
              <w:rPr>
                <w:rFonts w:eastAsia="Times New Roman"/>
              </w:rPr>
              <w:t xml:space="preserve">і страбизмді, жасырын страбизмді тексеруде, сондай-ақ көз құрылымдарын жаттықтыруда қолданылады. Жинаққа 0,5-10,0 </w:t>
            </w:r>
            <w:proofErr w:type="gramStart"/>
            <w:r>
              <w:rPr>
                <w:rFonts w:eastAsia="Times New Roman"/>
                <w:lang w:val="kk-KZ"/>
              </w:rPr>
              <w:t>пр</w:t>
            </w:r>
            <w:proofErr w:type="gramEnd"/>
            <w:r w:rsidRPr="00D42AF5">
              <w:rPr>
                <w:rFonts w:eastAsia="Times New Roman"/>
              </w:rPr>
              <w:t xml:space="preserve"> </w:t>
            </w:r>
            <w:r>
              <w:rPr>
                <w:rFonts w:eastAsia="Times New Roman"/>
                <w:lang w:val="kk-KZ"/>
              </w:rPr>
              <w:t>дптр</w:t>
            </w:r>
            <w:r w:rsidRPr="00D42AF5">
              <w:rPr>
                <w:rFonts w:eastAsia="Times New Roman"/>
              </w:rPr>
              <w:t xml:space="preserve"> линзалары кіреді</w:t>
            </w:r>
          </w:p>
          <w:p w:rsidR="00D42AF5" w:rsidRDefault="00D42AF5" w:rsidP="00085FCC">
            <w:pPr>
              <w:rPr>
                <w:rFonts w:eastAsia="Times New Roman"/>
                <w:lang w:val="kk-KZ"/>
              </w:rPr>
            </w:pPr>
          </w:p>
          <w:p w:rsidR="00D42AF5" w:rsidRPr="00773688" w:rsidRDefault="00D42AF5" w:rsidP="00D42AF5">
            <w:pPr>
              <w:rPr>
                <w:rFonts w:eastAsia="Times New Roman"/>
                <w:lang w:val="kk-KZ"/>
              </w:rPr>
            </w:pPr>
            <w:r w:rsidRPr="00773688">
              <w:rPr>
                <w:rFonts w:eastAsia="Times New Roman"/>
                <w:lang w:val="kk-KZ"/>
              </w:rPr>
              <w:t>Көмекші линзалар</w:t>
            </w:r>
          </w:p>
          <w:p w:rsidR="004B02E6" w:rsidRPr="00773688" w:rsidRDefault="00D42AF5" w:rsidP="00D42AF5">
            <w:pPr>
              <w:rPr>
                <w:rFonts w:eastAsia="Times New Roman"/>
                <w:b/>
                <w:bCs/>
                <w:lang w:val="kk-KZ"/>
              </w:rPr>
            </w:pPr>
            <w:r w:rsidRPr="00773688">
              <w:rPr>
                <w:rFonts w:eastAsia="Times New Roman"/>
                <w:lang w:val="kk-KZ"/>
              </w:rPr>
              <w:t>Әртүрлі көмекші көру зерттеулеріне арналған (нүктелік диафрагма, қызыл және жасыл жарық сүзгісі, күңгірт пластина, жартылай күңгірт пластина, айқасқан цилиндрлер, жазық параллель пластина, перекрестье, окклюдер, Саңылау диафрагмасы)</w:t>
            </w:r>
            <w:r w:rsidR="004B02E6" w:rsidRPr="00773688">
              <w:rPr>
                <w:rFonts w:eastAsia="Times New Roman"/>
                <w:b/>
                <w:bCs/>
                <w:lang w:val="kk-KZ"/>
              </w:rPr>
              <w:t> </w:t>
            </w:r>
          </w:p>
          <w:p w:rsidR="008D3980" w:rsidRPr="00773688" w:rsidRDefault="008D3980" w:rsidP="004B02E6">
            <w:pPr>
              <w:rPr>
                <w:bCs/>
                <w:color w:val="000000"/>
                <w:lang w:val="kk-KZ"/>
              </w:rPr>
            </w:pPr>
          </w:p>
        </w:tc>
        <w:tc>
          <w:tcPr>
            <w:tcW w:w="851" w:type="dxa"/>
          </w:tcPr>
          <w:p w:rsidR="008D3980" w:rsidRPr="006A3514" w:rsidRDefault="006A3514" w:rsidP="00B86611">
            <w:pPr>
              <w:rPr>
                <w:bCs/>
                <w:color w:val="000000"/>
                <w:lang w:val="kk-KZ"/>
              </w:rPr>
            </w:pPr>
            <w:r>
              <w:rPr>
                <w:bCs/>
                <w:color w:val="000000"/>
                <w:lang w:val="kk-KZ"/>
              </w:rPr>
              <w:lastRenderedPageBreak/>
              <w:t>дана</w:t>
            </w:r>
          </w:p>
        </w:tc>
        <w:tc>
          <w:tcPr>
            <w:tcW w:w="850" w:type="dxa"/>
          </w:tcPr>
          <w:p w:rsidR="008D3980" w:rsidRPr="007A2F20" w:rsidRDefault="00ED6BF2" w:rsidP="00B86611">
            <w:r w:rsidRPr="007A2F20">
              <w:t>1</w:t>
            </w:r>
          </w:p>
        </w:tc>
        <w:tc>
          <w:tcPr>
            <w:tcW w:w="992" w:type="dxa"/>
          </w:tcPr>
          <w:p w:rsidR="008D3980" w:rsidRPr="007A2F20" w:rsidRDefault="00FB4ACD" w:rsidP="00B86611">
            <w:r w:rsidRPr="007A2F20">
              <w:t>750</w:t>
            </w:r>
            <w:r w:rsidR="00085FCC">
              <w:t xml:space="preserve"> </w:t>
            </w:r>
            <w:r w:rsidRPr="007A2F20">
              <w:t>000</w:t>
            </w:r>
          </w:p>
        </w:tc>
        <w:tc>
          <w:tcPr>
            <w:tcW w:w="1276" w:type="dxa"/>
          </w:tcPr>
          <w:p w:rsidR="008D3980" w:rsidRPr="007A2F20" w:rsidRDefault="00085FCC" w:rsidP="00E548A8">
            <w:pPr>
              <w:jc w:val="right"/>
            </w:pPr>
            <w:r>
              <w:t>750 000</w:t>
            </w:r>
          </w:p>
        </w:tc>
      </w:tr>
      <w:tr w:rsidR="007A2F20" w:rsidRPr="007A2F20" w:rsidTr="00E548A8">
        <w:tc>
          <w:tcPr>
            <w:tcW w:w="992" w:type="dxa"/>
          </w:tcPr>
          <w:p w:rsidR="008D3980" w:rsidRPr="007834F4" w:rsidRDefault="007834F4" w:rsidP="00B86611">
            <w:pPr>
              <w:rPr>
                <w:lang w:val="kk-KZ"/>
              </w:rPr>
            </w:pPr>
            <w:r>
              <w:lastRenderedPageBreak/>
              <w:t>2</w:t>
            </w:r>
            <w:r>
              <w:rPr>
                <w:lang w:val="kk-KZ"/>
              </w:rPr>
              <w:t>0</w:t>
            </w:r>
          </w:p>
        </w:tc>
        <w:tc>
          <w:tcPr>
            <w:tcW w:w="1843" w:type="dxa"/>
          </w:tcPr>
          <w:p w:rsidR="008D3980" w:rsidRPr="007A2F20" w:rsidRDefault="006A3514" w:rsidP="00BF0FC0">
            <w:pPr>
              <w:rPr>
                <w:bCs/>
                <w:color w:val="000000"/>
              </w:rPr>
            </w:pPr>
            <w:r w:rsidRPr="006A3514">
              <w:rPr>
                <w:color w:val="000000"/>
              </w:rPr>
              <w:t>Скиаскопиялық сызғыштар жиынтығы</w:t>
            </w:r>
          </w:p>
        </w:tc>
        <w:tc>
          <w:tcPr>
            <w:tcW w:w="4111" w:type="dxa"/>
          </w:tcPr>
          <w:p w:rsidR="00773688" w:rsidRPr="00773688" w:rsidRDefault="00773688" w:rsidP="00773688">
            <w:pPr>
              <w:rPr>
                <w:rFonts w:eastAsia="Times New Roman"/>
              </w:rPr>
            </w:pPr>
            <w:r w:rsidRPr="00773688">
              <w:rPr>
                <w:rFonts w:eastAsia="Times New Roman"/>
              </w:rPr>
              <w:t>Скиаскопиялық сызғыштар жиынтығына екі сызғыш кіред</w:t>
            </w:r>
            <w:proofErr w:type="gramStart"/>
            <w:r w:rsidRPr="00773688">
              <w:rPr>
                <w:rFonts w:eastAsia="Times New Roman"/>
              </w:rPr>
              <w:t>і-</w:t>
            </w:r>
            <w:proofErr w:type="gramEnd"/>
            <w:r w:rsidRPr="00773688">
              <w:rPr>
                <w:rFonts w:eastAsia="Times New Roman"/>
              </w:rPr>
              <w:t xml:space="preserve">оң және теріс линзалармен, сызғыштардың бірінші ұясында линза жоқ. Әрбір сызғышта сәйкесінше оң және теріс линзалары бар қозғалтқыштар бар. Қозғалтқыш линзаларының бірін сызғыш линзасымен біріктіргенде, олардың сыну шамаларының мәндері қосылады (қозғалтқыш пен сызғыштағы белгілер </w:t>
            </w:r>
            <w:r w:rsidRPr="00773688">
              <w:rPr>
                <w:rFonts w:eastAsia="Times New Roman"/>
              </w:rPr>
              <w:lastRenderedPageBreak/>
              <w:t>сәйкесінше қосылады). Скиаскопиялық сызғыш көздің сынуын объективті анық</w:t>
            </w:r>
            <w:proofErr w:type="gramStart"/>
            <w:r w:rsidRPr="00773688">
              <w:rPr>
                <w:rFonts w:eastAsia="Times New Roman"/>
              </w:rPr>
              <w:t>тау</w:t>
            </w:r>
            <w:proofErr w:type="gramEnd"/>
            <w:r w:rsidRPr="00773688">
              <w:rPr>
                <w:rFonts w:eastAsia="Times New Roman"/>
              </w:rPr>
              <w:t>ға арналған.</w:t>
            </w:r>
          </w:p>
          <w:p w:rsidR="00773688" w:rsidRPr="00773688" w:rsidRDefault="00773688" w:rsidP="00773688">
            <w:pPr>
              <w:rPr>
                <w:rFonts w:eastAsia="Times New Roman"/>
              </w:rPr>
            </w:pPr>
            <w:r w:rsidRPr="00773688">
              <w:rPr>
                <w:rFonts w:eastAsia="Times New Roman"/>
              </w:rPr>
              <w:t xml:space="preserve">Оң және теріс линзалары бар сызғыштардағы </w:t>
            </w:r>
            <w:proofErr w:type="gramStart"/>
            <w:r w:rsidRPr="00773688">
              <w:rPr>
                <w:rFonts w:eastAsia="Times New Roman"/>
              </w:rPr>
              <w:t>арт</w:t>
            </w:r>
            <w:proofErr w:type="gramEnd"/>
            <w:r w:rsidRPr="00773688">
              <w:rPr>
                <w:rFonts w:eastAsia="Times New Roman"/>
              </w:rPr>
              <w:t xml:space="preserve">қы апикальды сыну мәндері, </w:t>
            </w:r>
            <w:r>
              <w:rPr>
                <w:rFonts w:eastAsia="Times New Roman"/>
                <w:lang w:val="kk-KZ"/>
              </w:rPr>
              <w:t>дптр</w:t>
            </w:r>
            <w:r w:rsidRPr="00773688">
              <w:rPr>
                <w:rFonts w:eastAsia="Times New Roman"/>
              </w:rPr>
              <w:t>: 1,2,3,4,5,6,7,8,9;</w:t>
            </w:r>
          </w:p>
          <w:p w:rsidR="00773688" w:rsidRPr="00773688" w:rsidRDefault="00773688" w:rsidP="00773688">
            <w:pPr>
              <w:rPr>
                <w:rFonts w:eastAsia="Times New Roman"/>
              </w:rPr>
            </w:pPr>
            <w:proofErr w:type="gramStart"/>
            <w:r w:rsidRPr="00773688">
              <w:rPr>
                <w:rFonts w:eastAsia="Times New Roman"/>
              </w:rPr>
              <w:t>Оң ж</w:t>
            </w:r>
            <w:proofErr w:type="gramEnd"/>
            <w:r w:rsidRPr="00773688">
              <w:rPr>
                <w:rFonts w:eastAsia="Times New Roman"/>
              </w:rPr>
              <w:t xml:space="preserve">әне теріс линзалары бар қозғалтқыштардың сынуы, </w:t>
            </w:r>
            <w:r>
              <w:rPr>
                <w:rFonts w:eastAsia="Times New Roman"/>
                <w:lang w:val="kk-KZ"/>
              </w:rPr>
              <w:t>дптр</w:t>
            </w:r>
            <w:r w:rsidRPr="00773688">
              <w:rPr>
                <w:rFonts w:eastAsia="Times New Roman"/>
              </w:rPr>
              <w:t xml:space="preserve"> -0,5 және 10;</w:t>
            </w:r>
          </w:p>
          <w:p w:rsidR="00773688" w:rsidRPr="00773688" w:rsidRDefault="00773688" w:rsidP="00773688">
            <w:pPr>
              <w:rPr>
                <w:rFonts w:eastAsia="Times New Roman"/>
              </w:rPr>
            </w:pPr>
            <w:r w:rsidRPr="00773688">
              <w:rPr>
                <w:rFonts w:eastAsia="Times New Roman"/>
              </w:rPr>
              <w:t>Қозғалтқыш линзасын сызғыш линзасымен бі</w:t>
            </w:r>
            <w:proofErr w:type="gramStart"/>
            <w:r w:rsidRPr="00773688">
              <w:rPr>
                <w:rFonts w:eastAsia="Times New Roman"/>
              </w:rPr>
              <w:t>р</w:t>
            </w:r>
            <w:proofErr w:type="gramEnd"/>
            <w:r w:rsidRPr="00773688">
              <w:rPr>
                <w:rFonts w:eastAsia="Times New Roman"/>
              </w:rPr>
              <w:t>іктіргенде (ең кіші/ең үлкен сыну,дптр) 0,5/19;</w:t>
            </w:r>
          </w:p>
          <w:p w:rsidR="00773688" w:rsidRPr="00773688" w:rsidRDefault="00773688" w:rsidP="00773688">
            <w:pPr>
              <w:rPr>
                <w:rFonts w:eastAsia="Times New Roman"/>
              </w:rPr>
            </w:pPr>
            <w:r w:rsidRPr="00773688">
              <w:rPr>
                <w:rFonts w:eastAsia="Times New Roman"/>
              </w:rPr>
              <w:t>Рефракцияның көбею шектері, дптр: -19-дан +19-ға дейін;</w:t>
            </w:r>
          </w:p>
          <w:p w:rsidR="00773688" w:rsidRPr="00773688" w:rsidRDefault="00773688" w:rsidP="00773688">
            <w:pPr>
              <w:rPr>
                <w:rFonts w:eastAsia="Times New Roman"/>
              </w:rPr>
            </w:pPr>
            <w:r w:rsidRPr="00773688">
              <w:rPr>
                <w:rFonts w:eastAsia="Times New Roman"/>
              </w:rPr>
              <w:t xml:space="preserve">Сыну мәндерінің аралығы: -9 - </w:t>
            </w:r>
            <w:proofErr w:type="gramStart"/>
            <w:r w:rsidRPr="00773688">
              <w:rPr>
                <w:rFonts w:eastAsia="Times New Roman"/>
              </w:rPr>
              <w:t>дан</w:t>
            </w:r>
            <w:proofErr w:type="gramEnd"/>
            <w:r w:rsidRPr="00773688">
              <w:rPr>
                <w:rFonts w:eastAsia="Times New Roman"/>
              </w:rPr>
              <w:t xml:space="preserve"> +9-ға дейінгі диапазон-0,5 дптр, қалған диапазондарда - 1 дптр;</w:t>
            </w:r>
          </w:p>
          <w:p w:rsidR="00773688" w:rsidRPr="00773688" w:rsidRDefault="00773688" w:rsidP="00773688">
            <w:pPr>
              <w:rPr>
                <w:rFonts w:eastAsia="Times New Roman"/>
              </w:rPr>
            </w:pPr>
            <w:r w:rsidRPr="00773688">
              <w:rPr>
                <w:rFonts w:eastAsia="Times New Roman"/>
              </w:rPr>
              <w:t>Жалпы өлшемдер: 440*40*10 мм;</w:t>
            </w:r>
          </w:p>
          <w:p w:rsidR="008D3980" w:rsidRPr="007A2F20" w:rsidRDefault="00773688" w:rsidP="00773688">
            <w:pPr>
              <w:rPr>
                <w:bCs/>
                <w:color w:val="000000"/>
              </w:rPr>
            </w:pPr>
            <w:r w:rsidRPr="00773688">
              <w:rPr>
                <w:rFonts w:eastAsia="Times New Roman"/>
              </w:rPr>
              <w:t>Сызғыштың салмағы: 0,2 кг</w:t>
            </w:r>
          </w:p>
        </w:tc>
        <w:tc>
          <w:tcPr>
            <w:tcW w:w="851" w:type="dxa"/>
          </w:tcPr>
          <w:p w:rsidR="008D3980" w:rsidRPr="006A3514" w:rsidRDefault="006A3514" w:rsidP="00B86611">
            <w:pPr>
              <w:rPr>
                <w:bCs/>
                <w:color w:val="000000"/>
                <w:lang w:val="kk-KZ"/>
              </w:rPr>
            </w:pPr>
            <w:r>
              <w:rPr>
                <w:bCs/>
                <w:color w:val="000000"/>
                <w:lang w:val="kk-KZ"/>
              </w:rPr>
              <w:lastRenderedPageBreak/>
              <w:t>дана</w:t>
            </w:r>
          </w:p>
        </w:tc>
        <w:tc>
          <w:tcPr>
            <w:tcW w:w="850" w:type="dxa"/>
          </w:tcPr>
          <w:p w:rsidR="008D3980" w:rsidRPr="007A2F20" w:rsidRDefault="00ED6BF2" w:rsidP="00B86611">
            <w:r w:rsidRPr="007A2F20">
              <w:t>1</w:t>
            </w:r>
          </w:p>
        </w:tc>
        <w:tc>
          <w:tcPr>
            <w:tcW w:w="992" w:type="dxa"/>
          </w:tcPr>
          <w:p w:rsidR="008D3980" w:rsidRPr="007A2F20" w:rsidRDefault="000B20DA" w:rsidP="00B86611">
            <w:r w:rsidRPr="007A2F20">
              <w:t>180</w:t>
            </w:r>
            <w:r w:rsidR="00085FCC">
              <w:t xml:space="preserve"> </w:t>
            </w:r>
            <w:r w:rsidRPr="007A2F20">
              <w:t>000</w:t>
            </w:r>
          </w:p>
        </w:tc>
        <w:tc>
          <w:tcPr>
            <w:tcW w:w="1276" w:type="dxa"/>
          </w:tcPr>
          <w:p w:rsidR="008D3980" w:rsidRPr="007A2F20" w:rsidRDefault="00085FCC" w:rsidP="00E548A8">
            <w:pPr>
              <w:jc w:val="right"/>
            </w:pPr>
            <w:r>
              <w:t>180 000</w:t>
            </w:r>
          </w:p>
        </w:tc>
      </w:tr>
      <w:tr w:rsidR="007A2F20" w:rsidRPr="007A2F20" w:rsidTr="00E548A8">
        <w:tc>
          <w:tcPr>
            <w:tcW w:w="992" w:type="dxa"/>
          </w:tcPr>
          <w:p w:rsidR="008D3980" w:rsidRPr="007834F4" w:rsidRDefault="007834F4" w:rsidP="00B86611">
            <w:pPr>
              <w:rPr>
                <w:lang w:val="kk-KZ"/>
              </w:rPr>
            </w:pPr>
            <w:r>
              <w:lastRenderedPageBreak/>
              <w:t>2</w:t>
            </w:r>
            <w:r>
              <w:rPr>
                <w:lang w:val="kk-KZ"/>
              </w:rPr>
              <w:t>1</w:t>
            </w:r>
          </w:p>
        </w:tc>
        <w:tc>
          <w:tcPr>
            <w:tcW w:w="1843" w:type="dxa"/>
          </w:tcPr>
          <w:p w:rsidR="006A3514" w:rsidRPr="006A3514" w:rsidRDefault="006A3514" w:rsidP="006A3514">
            <w:pPr>
              <w:rPr>
                <w:color w:val="000000"/>
              </w:rPr>
            </w:pPr>
            <w:r w:rsidRPr="006A3514">
              <w:rPr>
                <w:color w:val="000000"/>
              </w:rPr>
              <w:t xml:space="preserve">Офтальмоскоп  </w:t>
            </w:r>
          </w:p>
          <w:p w:rsidR="008D3980" w:rsidRPr="007A2F20" w:rsidRDefault="006A3514" w:rsidP="006A3514">
            <w:pPr>
              <w:rPr>
                <w:bCs/>
                <w:color w:val="000000"/>
              </w:rPr>
            </w:pPr>
            <w:r w:rsidRPr="006A3514">
              <w:rPr>
                <w:color w:val="000000"/>
              </w:rPr>
              <w:t>(HEINE BETA 200 S) қайта зарядталатын тұ</w:t>
            </w:r>
            <w:proofErr w:type="gramStart"/>
            <w:r w:rsidRPr="006A3514">
              <w:rPr>
                <w:color w:val="000000"/>
              </w:rPr>
              <w:t>т</w:t>
            </w:r>
            <w:proofErr w:type="gramEnd"/>
            <w:r w:rsidRPr="006A3514">
              <w:rPr>
                <w:color w:val="000000"/>
              </w:rPr>
              <w:t>қасы бар</w:t>
            </w:r>
          </w:p>
        </w:tc>
        <w:tc>
          <w:tcPr>
            <w:tcW w:w="4111" w:type="dxa"/>
          </w:tcPr>
          <w:p w:rsidR="00773688" w:rsidRDefault="00773688" w:rsidP="00773688">
            <w:r>
              <w:t>Тікелей офтальмоскоп:</w:t>
            </w:r>
          </w:p>
          <w:p w:rsidR="00773688" w:rsidRDefault="00773688" w:rsidP="00773688">
            <w:r>
              <w:t>Офтальмоскоп толық бақылауды қамтамасыз ету үшін жасалған. Түзету линзалары мен сүзгілері бі</w:t>
            </w:r>
            <w:proofErr w:type="gramStart"/>
            <w:r>
              <w:t>р</w:t>
            </w:r>
            <w:proofErr w:type="gramEnd"/>
            <w:r>
              <w:t xml:space="preserve"> саусақпен ауыстырылады</w:t>
            </w:r>
          </w:p>
          <w:p w:rsidR="00773688" w:rsidRDefault="00773688" w:rsidP="00773688">
            <w:r>
              <w:t>Техникалық сипаттамалары:</w:t>
            </w:r>
          </w:p>
          <w:p w:rsidR="00773688" w:rsidRDefault="00773688" w:rsidP="00773688">
            <w:r>
              <w:t>Жарықдиодты жарықтандыру</w:t>
            </w:r>
          </w:p>
          <w:p w:rsidR="00773688" w:rsidRDefault="00773688" w:rsidP="00773688">
            <w:r>
              <w:t>6 диафрагма-кең дақ, ортаңғы дақ, "макула", Саңылау, глаукома торы, "нысана"</w:t>
            </w:r>
          </w:p>
          <w:p w:rsidR="00773688" w:rsidRDefault="00773688" w:rsidP="00773688">
            <w:r>
              <w:t>сүзгі диафрагмалардың кез-келгеніне сәйкес келетін жасыл (қызыл емес)</w:t>
            </w:r>
          </w:p>
          <w:p w:rsidR="00773688" w:rsidRDefault="00773688" w:rsidP="00773688">
            <w:r>
              <w:t>+29-дан -30 диоптерге дейінгі линзалары бар диск</w:t>
            </w:r>
          </w:p>
          <w:p w:rsidR="00773688" w:rsidRDefault="00773688" w:rsidP="00773688">
            <w:r>
              <w:t>қосымша жылдам линзалар +20 диоптер немесе -20 диоптер</w:t>
            </w:r>
          </w:p>
          <w:p w:rsidR="00773688" w:rsidRDefault="00773688" w:rsidP="00773688">
            <w:r>
              <w:t>таңдалған линзаның шамасын көрсететін терезе жарықтандырылады</w:t>
            </w:r>
          </w:p>
          <w:p w:rsidR="00773688" w:rsidRDefault="00773688" w:rsidP="00773688">
            <w:r>
              <w:t>құрылғының тұ</w:t>
            </w:r>
            <w:proofErr w:type="gramStart"/>
            <w:r>
              <w:t>т</w:t>
            </w:r>
            <w:proofErr w:type="gramEnd"/>
            <w:r>
              <w:t>қасындағы жарықтандыруды тегіс реостатты реттеу</w:t>
            </w:r>
          </w:p>
          <w:p w:rsidR="00773688" w:rsidRDefault="00773688" w:rsidP="00773688">
            <w:r>
              <w:t>көзілді</w:t>
            </w:r>
            <w:proofErr w:type="gramStart"/>
            <w:r>
              <w:t>р</w:t>
            </w:r>
            <w:proofErr w:type="gramEnd"/>
            <w:r>
              <w:t>ік киетін дәрігерлерге арналған жұмсақ резеңке тығын</w:t>
            </w:r>
          </w:p>
          <w:p w:rsidR="00773688" w:rsidRDefault="00773688" w:rsidP="00773688">
            <w:r>
              <w:t>литий батареясы</w:t>
            </w:r>
          </w:p>
          <w:p w:rsidR="008D3980" w:rsidRPr="007A2F20" w:rsidRDefault="00773688" w:rsidP="00773688">
            <w:pPr>
              <w:rPr>
                <w:bCs/>
                <w:color w:val="000000"/>
              </w:rPr>
            </w:pPr>
            <w:r>
              <w:t>ышам зарядтағыш</w:t>
            </w:r>
          </w:p>
        </w:tc>
        <w:tc>
          <w:tcPr>
            <w:tcW w:w="851" w:type="dxa"/>
          </w:tcPr>
          <w:p w:rsidR="008D3980" w:rsidRPr="006A3514" w:rsidRDefault="006A3514" w:rsidP="00B86611">
            <w:pPr>
              <w:rPr>
                <w:bCs/>
                <w:color w:val="000000"/>
                <w:lang w:val="kk-KZ"/>
              </w:rPr>
            </w:pPr>
            <w:r>
              <w:rPr>
                <w:bCs/>
                <w:color w:val="000000"/>
                <w:lang w:val="kk-KZ"/>
              </w:rPr>
              <w:t>дана</w:t>
            </w:r>
          </w:p>
        </w:tc>
        <w:tc>
          <w:tcPr>
            <w:tcW w:w="850" w:type="dxa"/>
          </w:tcPr>
          <w:p w:rsidR="008D3980" w:rsidRPr="007A2F20" w:rsidRDefault="00ED6BF2" w:rsidP="00B86611">
            <w:r w:rsidRPr="007A2F20">
              <w:t>1</w:t>
            </w:r>
          </w:p>
        </w:tc>
        <w:tc>
          <w:tcPr>
            <w:tcW w:w="992" w:type="dxa"/>
          </w:tcPr>
          <w:p w:rsidR="008D3980" w:rsidRPr="007A2F20" w:rsidRDefault="00864F9D" w:rsidP="00B86611">
            <w:pPr>
              <w:rPr>
                <w:lang w:val="en-US"/>
              </w:rPr>
            </w:pPr>
            <w:r w:rsidRPr="007A2F20">
              <w:rPr>
                <w:lang w:val="en-US"/>
              </w:rPr>
              <w:t>6</w:t>
            </w:r>
            <w:r w:rsidR="007B612A" w:rsidRPr="007A2F20">
              <w:rPr>
                <w:lang w:val="en-US"/>
              </w:rPr>
              <w:t>5</w:t>
            </w:r>
            <w:r w:rsidRPr="007A2F20">
              <w:rPr>
                <w:lang w:val="en-US"/>
              </w:rPr>
              <w:t>0</w:t>
            </w:r>
            <w:r w:rsidR="007B612A" w:rsidRPr="007A2F20">
              <w:rPr>
                <w:lang w:val="en-US"/>
              </w:rPr>
              <w:t xml:space="preserve"> </w:t>
            </w:r>
            <w:r w:rsidRPr="007A2F20">
              <w:rPr>
                <w:lang w:val="en-US"/>
              </w:rPr>
              <w:t>000</w:t>
            </w:r>
          </w:p>
        </w:tc>
        <w:tc>
          <w:tcPr>
            <w:tcW w:w="1276" w:type="dxa"/>
          </w:tcPr>
          <w:p w:rsidR="008D3980" w:rsidRPr="007A2F20" w:rsidRDefault="00085FCC" w:rsidP="00E548A8">
            <w:pPr>
              <w:jc w:val="right"/>
            </w:pPr>
            <w:r>
              <w:t>650 000</w:t>
            </w:r>
          </w:p>
        </w:tc>
      </w:tr>
      <w:tr w:rsidR="007A2F20" w:rsidRPr="007A2F20" w:rsidTr="00E548A8">
        <w:tc>
          <w:tcPr>
            <w:tcW w:w="992" w:type="dxa"/>
          </w:tcPr>
          <w:p w:rsidR="008D3980" w:rsidRPr="007834F4" w:rsidRDefault="007834F4" w:rsidP="00B86611">
            <w:pPr>
              <w:rPr>
                <w:lang w:val="kk-KZ"/>
              </w:rPr>
            </w:pPr>
            <w:r>
              <w:t>2</w:t>
            </w:r>
            <w:r>
              <w:rPr>
                <w:lang w:val="kk-KZ"/>
              </w:rPr>
              <w:t>2</w:t>
            </w:r>
          </w:p>
        </w:tc>
        <w:tc>
          <w:tcPr>
            <w:tcW w:w="1843" w:type="dxa"/>
          </w:tcPr>
          <w:p w:rsidR="006A3514" w:rsidRPr="006A3514" w:rsidRDefault="006A3514" w:rsidP="006A3514">
            <w:pPr>
              <w:rPr>
                <w:color w:val="000000"/>
              </w:rPr>
            </w:pPr>
            <w:r w:rsidRPr="006A3514">
              <w:rPr>
                <w:color w:val="000000"/>
              </w:rPr>
              <w:t xml:space="preserve">ЛОР комбайнына арналған зәйтүн </w:t>
            </w:r>
          </w:p>
          <w:p w:rsidR="008D3980" w:rsidRPr="007A2F20" w:rsidRDefault="006A3514" w:rsidP="006A3514">
            <w:pPr>
              <w:rPr>
                <w:bCs/>
                <w:color w:val="000000"/>
              </w:rPr>
            </w:pPr>
            <w:r w:rsidRPr="006A3514">
              <w:rPr>
                <w:color w:val="000000"/>
              </w:rPr>
              <w:t>(силикон) № 1,2,3,4</w:t>
            </w:r>
          </w:p>
        </w:tc>
        <w:tc>
          <w:tcPr>
            <w:tcW w:w="4111" w:type="dxa"/>
          </w:tcPr>
          <w:p w:rsidR="00C457BE" w:rsidRPr="007A2F20" w:rsidRDefault="00773688" w:rsidP="00C457BE">
            <w:pPr>
              <w:pStyle w:val="a5"/>
            </w:pPr>
            <w:r w:rsidRPr="00773688">
              <w:t>Мұрын қуысын дәрі – дәрмектермен жууға, сондай – ақ эвстахи тү</w:t>
            </w:r>
            <w:proofErr w:type="gramStart"/>
            <w:r w:rsidRPr="00773688">
              <w:t>т</w:t>
            </w:r>
            <w:proofErr w:type="gramEnd"/>
            <w:r w:rsidRPr="00773688">
              <w:t>іктерін үрлеуге арналған зәйтүн – бұл кеңейтілген бөліктен тұратын құрылғы, диаметрі 20 мм-ең кең бөлігі және 10 мм-ең тар, ал іші канал арқылы өтеді, диаметрі 4 мм.синусит, ринит, аденоидитті емдеу және алдын-алу үшін қолданылады.</w:t>
            </w:r>
          </w:p>
          <w:p w:rsidR="008D3980" w:rsidRDefault="00773688" w:rsidP="008770BB">
            <w:pPr>
              <w:pStyle w:val="a5"/>
              <w:rPr>
                <w:lang w:val="kk-KZ"/>
              </w:rPr>
            </w:pPr>
            <w:proofErr w:type="gramStart"/>
            <w:r w:rsidRPr="00773688">
              <w:t>З</w:t>
            </w:r>
            <w:proofErr w:type="gramEnd"/>
            <w:r w:rsidRPr="00773688">
              <w:t xml:space="preserve">әйтүндер силиконнан бір жағынан қалыңдатылған ұшы түрінде жасалады, ол танауға тығыз орналасады, ал фитингпен – екінші жағынан, шланг </w:t>
            </w:r>
            <w:r w:rsidRPr="00773688">
              <w:lastRenderedPageBreak/>
              <w:t xml:space="preserve">үшін, ішінде дәрі мұрынға енгізілетін арна бар. </w:t>
            </w:r>
            <w:proofErr w:type="gramStart"/>
            <w:r w:rsidRPr="00773688">
              <w:t>З</w:t>
            </w:r>
            <w:proofErr w:type="gramEnd"/>
            <w:r w:rsidRPr="00773688">
              <w:t>әйтүн балалар, диаметрі 14 мм және ересектер, диаметрі 16 мм. № 1 зәйтүн диаметрі 15,0 мм</w:t>
            </w:r>
          </w:p>
          <w:p w:rsidR="00773688" w:rsidRPr="00773688" w:rsidRDefault="00773688" w:rsidP="008770BB">
            <w:pPr>
              <w:pStyle w:val="a5"/>
              <w:rPr>
                <w:bCs/>
                <w:color w:val="000000"/>
                <w:lang w:val="kk-KZ"/>
              </w:rPr>
            </w:pPr>
          </w:p>
        </w:tc>
        <w:tc>
          <w:tcPr>
            <w:tcW w:w="851" w:type="dxa"/>
          </w:tcPr>
          <w:p w:rsidR="008D3980" w:rsidRPr="006A3514" w:rsidRDefault="006A3514" w:rsidP="00B86611">
            <w:pPr>
              <w:rPr>
                <w:bCs/>
                <w:color w:val="000000"/>
                <w:lang w:val="kk-KZ"/>
              </w:rPr>
            </w:pPr>
            <w:r>
              <w:rPr>
                <w:bCs/>
                <w:color w:val="000000"/>
                <w:lang w:val="kk-KZ"/>
              </w:rPr>
              <w:lastRenderedPageBreak/>
              <w:t>дана</w:t>
            </w:r>
          </w:p>
        </w:tc>
        <w:tc>
          <w:tcPr>
            <w:tcW w:w="850" w:type="dxa"/>
          </w:tcPr>
          <w:p w:rsidR="008D3980" w:rsidRPr="007A2F20" w:rsidRDefault="00ED6BF2" w:rsidP="00B86611">
            <w:r w:rsidRPr="007A2F20">
              <w:t>40</w:t>
            </w:r>
          </w:p>
        </w:tc>
        <w:tc>
          <w:tcPr>
            <w:tcW w:w="992" w:type="dxa"/>
          </w:tcPr>
          <w:p w:rsidR="008D3980" w:rsidRPr="007A2F20" w:rsidRDefault="00C457BE" w:rsidP="00B86611">
            <w:r w:rsidRPr="007A2F20">
              <w:t>1</w:t>
            </w:r>
            <w:r w:rsidR="00E548A8">
              <w:rPr>
                <w:lang w:val="kk-KZ"/>
              </w:rPr>
              <w:t xml:space="preserve"> </w:t>
            </w:r>
            <w:r w:rsidRPr="007A2F20">
              <w:t>200</w:t>
            </w:r>
          </w:p>
        </w:tc>
        <w:tc>
          <w:tcPr>
            <w:tcW w:w="1276" w:type="dxa"/>
          </w:tcPr>
          <w:p w:rsidR="008D3980" w:rsidRPr="007A2F20" w:rsidRDefault="00085FCC" w:rsidP="00E548A8">
            <w:pPr>
              <w:jc w:val="right"/>
            </w:pPr>
            <w:r>
              <w:t>48 000</w:t>
            </w:r>
          </w:p>
        </w:tc>
      </w:tr>
      <w:tr w:rsidR="007A2F20" w:rsidRPr="007A2F20" w:rsidTr="00E548A8">
        <w:tc>
          <w:tcPr>
            <w:tcW w:w="992" w:type="dxa"/>
          </w:tcPr>
          <w:p w:rsidR="008D3980" w:rsidRPr="007834F4" w:rsidRDefault="007834F4" w:rsidP="00B86611">
            <w:pPr>
              <w:rPr>
                <w:lang w:val="kk-KZ"/>
              </w:rPr>
            </w:pPr>
            <w:r>
              <w:lastRenderedPageBreak/>
              <w:t>2</w:t>
            </w:r>
            <w:r>
              <w:rPr>
                <w:lang w:val="kk-KZ"/>
              </w:rPr>
              <w:t>3</w:t>
            </w:r>
          </w:p>
        </w:tc>
        <w:tc>
          <w:tcPr>
            <w:tcW w:w="1843" w:type="dxa"/>
          </w:tcPr>
          <w:p w:rsidR="008D3980" w:rsidRPr="007A2F20" w:rsidRDefault="006A3514" w:rsidP="006A3514">
            <w:pPr>
              <w:rPr>
                <w:bCs/>
                <w:color w:val="000000"/>
              </w:rPr>
            </w:pPr>
            <w:r w:rsidRPr="006A3514">
              <w:rPr>
                <w:color w:val="000000"/>
              </w:rPr>
              <w:t>Сыйымдылы</w:t>
            </w:r>
            <w:proofErr w:type="gramStart"/>
            <w:r>
              <w:rPr>
                <w:color w:val="000000"/>
                <w:lang w:val="kk-KZ"/>
              </w:rPr>
              <w:t>қ</w:t>
            </w:r>
            <w:r w:rsidRPr="006A3514">
              <w:rPr>
                <w:color w:val="000000"/>
              </w:rPr>
              <w:t>-</w:t>
            </w:r>
            <w:proofErr w:type="gramEnd"/>
            <w:r w:rsidRPr="006A3514">
              <w:rPr>
                <w:color w:val="000000"/>
              </w:rPr>
              <w:t xml:space="preserve">контейнер </w:t>
            </w:r>
            <w:r>
              <w:rPr>
                <w:color w:val="000000"/>
                <w:lang w:val="kk-KZ"/>
              </w:rPr>
              <w:t>ЕД</w:t>
            </w:r>
            <w:r w:rsidRPr="006A3514">
              <w:rPr>
                <w:color w:val="000000"/>
              </w:rPr>
              <w:t>ПО-10-01</w:t>
            </w:r>
          </w:p>
        </w:tc>
        <w:tc>
          <w:tcPr>
            <w:tcW w:w="4111" w:type="dxa"/>
          </w:tcPr>
          <w:p w:rsidR="00773688" w:rsidRDefault="00773688" w:rsidP="00773688">
            <w:pPr>
              <w:pStyle w:val="a5"/>
            </w:pPr>
            <w:r>
              <w:t>Медициналық бұйымдарды дезинфекциялауға және зарарсыздандыруға дейінгі өңдеуге арналған полимерлі сыйымдылы</w:t>
            </w:r>
            <w:proofErr w:type="gramStart"/>
            <w:r>
              <w:t>қ-</w:t>
            </w:r>
            <w:proofErr w:type="gramEnd"/>
            <w:r>
              <w:t xml:space="preserve">контейнер </w:t>
            </w:r>
          </w:p>
          <w:p w:rsidR="00773688" w:rsidRDefault="00773688" w:rsidP="00773688">
            <w:pPr>
              <w:pStyle w:val="a5"/>
            </w:pPr>
            <w:r>
              <w:t>Жалпы өлшемдері: 496x328x195mm</w:t>
            </w:r>
          </w:p>
          <w:p w:rsidR="00773688" w:rsidRDefault="00773688" w:rsidP="00773688">
            <w:pPr>
              <w:pStyle w:val="a5"/>
            </w:pPr>
            <w:r>
              <w:t>Салмағы артық емес - (3,7±0,185)кг</w:t>
            </w:r>
          </w:p>
          <w:p w:rsidR="00773688" w:rsidRDefault="00773688" w:rsidP="00773688">
            <w:pPr>
              <w:pStyle w:val="a5"/>
            </w:pPr>
            <w:r>
              <w:t>Паллеттің ішкі өлшемі диагональ бойынша-470 мм</w:t>
            </w:r>
          </w:p>
          <w:p w:rsidR="00773688" w:rsidRDefault="00773688" w:rsidP="00773688">
            <w:pPr>
              <w:pStyle w:val="a5"/>
            </w:pPr>
            <w:r>
              <w:t>Паллеттің ішкі өлшемдері 320х252х165 мм</w:t>
            </w:r>
          </w:p>
          <w:p w:rsidR="00773688" w:rsidRDefault="00773688" w:rsidP="00773688">
            <w:pPr>
              <w:pStyle w:val="a5"/>
            </w:pPr>
            <w:r>
              <w:t>Пайдалы көлемі - 10 литр</w:t>
            </w:r>
          </w:p>
          <w:p w:rsidR="008D3980" w:rsidRPr="007A2F20" w:rsidRDefault="00773688" w:rsidP="00773688">
            <w:pPr>
              <w:rPr>
                <w:bCs/>
                <w:color w:val="000000"/>
              </w:rPr>
            </w:pPr>
            <w:r>
              <w:t>Толық көлемі - (15 ±0, 75)литр</w:t>
            </w:r>
          </w:p>
        </w:tc>
        <w:tc>
          <w:tcPr>
            <w:tcW w:w="851" w:type="dxa"/>
          </w:tcPr>
          <w:p w:rsidR="008D3980" w:rsidRPr="006A3514" w:rsidRDefault="006A3514" w:rsidP="00B86611">
            <w:pPr>
              <w:rPr>
                <w:bCs/>
                <w:color w:val="000000"/>
                <w:lang w:val="kk-KZ"/>
              </w:rPr>
            </w:pPr>
            <w:r>
              <w:rPr>
                <w:bCs/>
                <w:color w:val="000000"/>
                <w:lang w:val="kk-KZ"/>
              </w:rPr>
              <w:t>дана</w:t>
            </w:r>
          </w:p>
        </w:tc>
        <w:tc>
          <w:tcPr>
            <w:tcW w:w="850" w:type="dxa"/>
          </w:tcPr>
          <w:p w:rsidR="008D3980" w:rsidRPr="007A2F20" w:rsidRDefault="00A929B0" w:rsidP="00B86611">
            <w:r w:rsidRPr="007A2F20">
              <w:t>6</w:t>
            </w:r>
          </w:p>
        </w:tc>
        <w:tc>
          <w:tcPr>
            <w:tcW w:w="992" w:type="dxa"/>
          </w:tcPr>
          <w:p w:rsidR="008D3980" w:rsidRPr="007A2F20" w:rsidRDefault="00A929B0" w:rsidP="00B86611">
            <w:r w:rsidRPr="007A2F20">
              <w:t>28</w:t>
            </w:r>
            <w:r w:rsidR="00E548A8">
              <w:rPr>
                <w:lang w:val="kk-KZ"/>
              </w:rPr>
              <w:t xml:space="preserve"> </w:t>
            </w:r>
            <w:r w:rsidRPr="007A2F20">
              <w:t>500</w:t>
            </w:r>
          </w:p>
        </w:tc>
        <w:tc>
          <w:tcPr>
            <w:tcW w:w="1276" w:type="dxa"/>
          </w:tcPr>
          <w:p w:rsidR="008D3980" w:rsidRPr="007A2F20" w:rsidRDefault="00085FCC" w:rsidP="00E548A8">
            <w:pPr>
              <w:jc w:val="right"/>
            </w:pPr>
            <w:r>
              <w:t>171 000</w:t>
            </w:r>
          </w:p>
        </w:tc>
      </w:tr>
      <w:tr w:rsidR="007A2F20" w:rsidRPr="007A2F20" w:rsidTr="00E548A8">
        <w:tc>
          <w:tcPr>
            <w:tcW w:w="992" w:type="dxa"/>
          </w:tcPr>
          <w:p w:rsidR="008D3980" w:rsidRPr="007834F4" w:rsidRDefault="007834F4" w:rsidP="00B86611">
            <w:pPr>
              <w:rPr>
                <w:lang w:val="kk-KZ"/>
              </w:rPr>
            </w:pPr>
            <w:r>
              <w:t>2</w:t>
            </w:r>
            <w:r>
              <w:rPr>
                <w:lang w:val="kk-KZ"/>
              </w:rPr>
              <w:t>4</w:t>
            </w:r>
          </w:p>
        </w:tc>
        <w:tc>
          <w:tcPr>
            <w:tcW w:w="1843" w:type="dxa"/>
          </w:tcPr>
          <w:p w:rsidR="008D3980" w:rsidRPr="007A2F20" w:rsidRDefault="006A3514" w:rsidP="006A3514">
            <w:pPr>
              <w:rPr>
                <w:bCs/>
                <w:color w:val="000000"/>
              </w:rPr>
            </w:pPr>
            <w:r w:rsidRPr="006A3514">
              <w:rPr>
                <w:color w:val="000000"/>
              </w:rPr>
              <w:t>Сыйымдылығы-контейнер БЖПО-</w:t>
            </w:r>
            <w:r>
              <w:rPr>
                <w:color w:val="000000"/>
                <w:lang w:val="kk-KZ"/>
              </w:rPr>
              <w:t>05</w:t>
            </w:r>
            <w:r w:rsidRPr="006A3514">
              <w:rPr>
                <w:color w:val="000000"/>
              </w:rPr>
              <w:t>-01</w:t>
            </w:r>
          </w:p>
        </w:tc>
        <w:tc>
          <w:tcPr>
            <w:tcW w:w="4111" w:type="dxa"/>
          </w:tcPr>
          <w:p w:rsidR="00773688" w:rsidRDefault="00773688" w:rsidP="00773688">
            <w:pPr>
              <w:pStyle w:val="a5"/>
            </w:pPr>
            <w:r>
              <w:t xml:space="preserve">Контейнер-контейнерді ҚР-да </w:t>
            </w:r>
            <w:proofErr w:type="gramStart"/>
            <w:r>
              <w:t>р</w:t>
            </w:r>
            <w:proofErr w:type="gramEnd"/>
            <w:r>
              <w:t>ұқсат етілген және құрамында органикалық және бейорганикалық сипаттағы ең көп таралған заттар: Глутаральдегид, глиоксаль, алкилдиметилбензиламмоний хлориді, белсенді хлор, ионогенді және ионогенді емес ПАВ және т. б. бар дезинфекциялау және жуу құралдарымен жұмыс істеу үшін емдеу-профилактикалық мекемелерде қ</w:t>
            </w:r>
            <w:proofErr w:type="gramStart"/>
            <w:r>
              <w:t>олдану</w:t>
            </w:r>
            <w:proofErr w:type="gramEnd"/>
            <w:r>
              <w:t>ға болады.</w:t>
            </w:r>
          </w:p>
          <w:p w:rsidR="00773688" w:rsidRDefault="00773688" w:rsidP="00773688">
            <w:pPr>
              <w:pStyle w:val="a5"/>
            </w:pPr>
            <w:r>
              <w:t>Жалпы өлшемдері - 394х260х156 мм</w:t>
            </w:r>
          </w:p>
          <w:p w:rsidR="00773688" w:rsidRDefault="00773688" w:rsidP="00773688">
            <w:pPr>
              <w:pStyle w:val="a5"/>
            </w:pPr>
            <w:r>
              <w:t>Салмағы — (1,9±0,95)кг артық емес</w:t>
            </w:r>
          </w:p>
          <w:p w:rsidR="00773688" w:rsidRDefault="00773688" w:rsidP="00773688">
            <w:pPr>
              <w:pStyle w:val="a5"/>
            </w:pPr>
            <w:r>
              <w:t>Паллеттің ішкі өлшемдері 255х200х125 мм</w:t>
            </w:r>
          </w:p>
          <w:p w:rsidR="00773688" w:rsidRDefault="00773688" w:rsidP="00773688">
            <w:pPr>
              <w:pStyle w:val="a5"/>
            </w:pPr>
            <w:r>
              <w:t>Паллеттің ішкі өлшемі диагональ бойынша – 375 ММ</w:t>
            </w:r>
          </w:p>
          <w:p w:rsidR="00773688" w:rsidRDefault="00773688" w:rsidP="00773688">
            <w:pPr>
              <w:pStyle w:val="a5"/>
            </w:pPr>
            <w:r>
              <w:t>Пайдалы көлемі-5 литр</w:t>
            </w:r>
          </w:p>
          <w:p w:rsidR="008D3980" w:rsidRPr="007A2F20" w:rsidRDefault="00773688" w:rsidP="00773688">
            <w:pPr>
              <w:rPr>
                <w:bCs/>
                <w:color w:val="000000"/>
              </w:rPr>
            </w:pPr>
            <w:r>
              <w:t>Толық көлемі - (7,5 ±0,375)литр.</w:t>
            </w:r>
          </w:p>
        </w:tc>
        <w:tc>
          <w:tcPr>
            <w:tcW w:w="851" w:type="dxa"/>
          </w:tcPr>
          <w:p w:rsidR="008D3980" w:rsidRPr="006A3514" w:rsidRDefault="006A3514" w:rsidP="00B86611">
            <w:pPr>
              <w:rPr>
                <w:bCs/>
                <w:color w:val="000000"/>
                <w:lang w:val="kk-KZ"/>
              </w:rPr>
            </w:pPr>
            <w:r>
              <w:rPr>
                <w:bCs/>
                <w:color w:val="000000"/>
                <w:lang w:val="kk-KZ"/>
              </w:rPr>
              <w:t>дана</w:t>
            </w:r>
          </w:p>
        </w:tc>
        <w:tc>
          <w:tcPr>
            <w:tcW w:w="850" w:type="dxa"/>
          </w:tcPr>
          <w:p w:rsidR="008D3980" w:rsidRPr="007A2F20" w:rsidRDefault="00085FCC" w:rsidP="00B86611">
            <w:r>
              <w:t>5</w:t>
            </w:r>
          </w:p>
        </w:tc>
        <w:tc>
          <w:tcPr>
            <w:tcW w:w="992" w:type="dxa"/>
          </w:tcPr>
          <w:p w:rsidR="008D3980" w:rsidRPr="007A2F20" w:rsidRDefault="00A929B0" w:rsidP="00B86611">
            <w:r w:rsidRPr="007A2F20">
              <w:t>15 500</w:t>
            </w:r>
          </w:p>
        </w:tc>
        <w:tc>
          <w:tcPr>
            <w:tcW w:w="1276" w:type="dxa"/>
          </w:tcPr>
          <w:p w:rsidR="008D3980" w:rsidRPr="007A2F20" w:rsidRDefault="00085FCC" w:rsidP="00E548A8">
            <w:pPr>
              <w:jc w:val="right"/>
            </w:pPr>
            <w:r>
              <w:t>77 500</w:t>
            </w:r>
          </w:p>
        </w:tc>
      </w:tr>
      <w:tr w:rsidR="007A2F20" w:rsidRPr="007A2F20" w:rsidTr="00E548A8">
        <w:tc>
          <w:tcPr>
            <w:tcW w:w="992" w:type="dxa"/>
          </w:tcPr>
          <w:p w:rsidR="008D3980" w:rsidRPr="007834F4" w:rsidRDefault="007834F4" w:rsidP="00B86611">
            <w:pPr>
              <w:rPr>
                <w:lang w:val="kk-KZ"/>
              </w:rPr>
            </w:pPr>
            <w:r>
              <w:t>2</w:t>
            </w:r>
            <w:r>
              <w:rPr>
                <w:lang w:val="kk-KZ"/>
              </w:rPr>
              <w:t>5</w:t>
            </w:r>
          </w:p>
        </w:tc>
        <w:tc>
          <w:tcPr>
            <w:tcW w:w="1843" w:type="dxa"/>
          </w:tcPr>
          <w:p w:rsidR="008D3980" w:rsidRPr="007A2F20" w:rsidRDefault="00247FD1" w:rsidP="00B17CFB">
            <w:pPr>
              <w:rPr>
                <w:bCs/>
                <w:color w:val="000000"/>
              </w:rPr>
            </w:pPr>
            <w:r w:rsidRPr="007A2F20">
              <w:rPr>
                <w:color w:val="000000"/>
              </w:rPr>
              <w:t xml:space="preserve">Апекслокатор </w:t>
            </w:r>
          </w:p>
        </w:tc>
        <w:tc>
          <w:tcPr>
            <w:tcW w:w="4111" w:type="dxa"/>
          </w:tcPr>
          <w:p w:rsidR="00773688" w:rsidRPr="00773688" w:rsidRDefault="00773688" w:rsidP="00773688">
            <w:pPr>
              <w:spacing w:before="100" w:beforeAutospacing="1" w:after="100" w:afterAutospacing="1"/>
              <w:rPr>
                <w:rFonts w:eastAsia="Times New Roman"/>
              </w:rPr>
            </w:pPr>
            <w:r w:rsidRPr="00773688">
              <w:rPr>
                <w:rFonts w:eastAsia="Times New Roman"/>
              </w:rPr>
              <w:t>Кі</w:t>
            </w:r>
            <w:proofErr w:type="gramStart"/>
            <w:r w:rsidRPr="00773688">
              <w:rPr>
                <w:rFonts w:eastAsia="Times New Roman"/>
              </w:rPr>
              <w:t>р</w:t>
            </w:r>
            <w:proofErr w:type="gramEnd"/>
            <w:r w:rsidRPr="00773688">
              <w:rPr>
                <w:rFonts w:eastAsia="Times New Roman"/>
              </w:rPr>
              <w:t xml:space="preserve">істірілген көп жиілікті технологиясы және апикальды үлкейту функциясы бар жаңа буын портативті апекслокаторы, ол файл апикальды аймаққа жеткенде қосылады, бұл тіс дәрігеріне көптеген түбірлік арналарда апексті </w:t>
            </w:r>
            <w:r w:rsidRPr="00773688">
              <w:rPr>
                <w:rFonts w:eastAsia="Times New Roman"/>
              </w:rPr>
              <w:lastRenderedPageBreak/>
              <w:t>локализациялауға көмектеседі. Кішкентай өлшемдер құрылғыны пациенттің кеудесіне орналастыруға мүмкіндік береді, түрл</w:t>
            </w:r>
            <w:proofErr w:type="gramStart"/>
            <w:r w:rsidRPr="00773688">
              <w:rPr>
                <w:rFonts w:eastAsia="Times New Roman"/>
              </w:rPr>
              <w:t>і-</w:t>
            </w:r>
            <w:proofErr w:type="gramEnd"/>
            <w:r w:rsidRPr="00773688">
              <w:rPr>
                <w:rFonts w:eastAsia="Times New Roman"/>
              </w:rPr>
              <w:t>түсті дисплейі бар, қайта зарядталатын батареямен жұмыс істейді. Өсіп келе жатқан дыбыспен дыбыстық көрсеткіш - төрт дыбыс деңгейі.</w:t>
            </w:r>
          </w:p>
          <w:p w:rsidR="00773688" w:rsidRPr="00773688" w:rsidRDefault="00773688" w:rsidP="00773688">
            <w:pPr>
              <w:spacing w:before="100" w:beforeAutospacing="1" w:after="100" w:afterAutospacing="1"/>
              <w:rPr>
                <w:rFonts w:eastAsia="Times New Roman"/>
              </w:rPr>
            </w:pPr>
            <w:r w:rsidRPr="00773688">
              <w:rPr>
                <w:rFonts w:eastAsia="Times New Roman"/>
              </w:rPr>
              <w:t>Өлшемдері: 66 x 55 X 18 мм</w:t>
            </w:r>
          </w:p>
          <w:p w:rsidR="00773688" w:rsidRPr="00773688" w:rsidRDefault="00773688" w:rsidP="00773688">
            <w:pPr>
              <w:spacing w:before="100" w:beforeAutospacing="1" w:after="100" w:afterAutospacing="1"/>
              <w:rPr>
                <w:rFonts w:eastAsia="Times New Roman"/>
              </w:rPr>
            </w:pPr>
            <w:r w:rsidRPr="00773688">
              <w:rPr>
                <w:rFonts w:eastAsia="Times New Roman"/>
              </w:rPr>
              <w:t>Салмағы: 55 г</w:t>
            </w:r>
          </w:p>
          <w:p w:rsidR="00773688" w:rsidRPr="00773688" w:rsidRDefault="00773688" w:rsidP="00773688">
            <w:pPr>
              <w:spacing w:before="100" w:beforeAutospacing="1" w:after="100" w:afterAutospacing="1"/>
              <w:rPr>
                <w:rFonts w:eastAsia="Times New Roman"/>
              </w:rPr>
            </w:pPr>
            <w:r w:rsidRPr="00773688">
              <w:rPr>
                <w:rFonts w:eastAsia="Times New Roman"/>
              </w:rPr>
              <w:t>Дисплей тү</w:t>
            </w:r>
            <w:proofErr w:type="gramStart"/>
            <w:r w:rsidRPr="00773688">
              <w:rPr>
                <w:rFonts w:eastAsia="Times New Roman"/>
              </w:rPr>
              <w:t>р</w:t>
            </w:r>
            <w:proofErr w:type="gramEnd"/>
            <w:r w:rsidRPr="00773688">
              <w:rPr>
                <w:rFonts w:eastAsia="Times New Roman"/>
              </w:rPr>
              <w:t>і: түсті жарықдиодты</w:t>
            </w:r>
          </w:p>
          <w:p w:rsidR="00773688" w:rsidRPr="00773688" w:rsidRDefault="00773688" w:rsidP="00773688">
            <w:pPr>
              <w:spacing w:before="100" w:beforeAutospacing="1" w:after="100" w:afterAutospacing="1"/>
              <w:rPr>
                <w:rFonts w:eastAsia="Times New Roman"/>
              </w:rPr>
            </w:pPr>
            <w:r w:rsidRPr="00773688">
              <w:rPr>
                <w:rFonts w:eastAsia="Times New Roman"/>
              </w:rPr>
              <w:t>Қуат: 1,2 в 1000 мАч AAA типті NiMH аккумуляторы</w:t>
            </w:r>
          </w:p>
          <w:p w:rsidR="00773688" w:rsidRPr="00773688" w:rsidRDefault="00773688" w:rsidP="00773688">
            <w:pPr>
              <w:spacing w:before="100" w:beforeAutospacing="1" w:after="100" w:afterAutospacing="1"/>
              <w:rPr>
                <w:rFonts w:eastAsia="Times New Roman"/>
              </w:rPr>
            </w:pPr>
            <w:r w:rsidRPr="00773688">
              <w:rPr>
                <w:rFonts w:eastAsia="Times New Roman"/>
              </w:rPr>
              <w:t>Сыртқы зарядтағыш: кі</w:t>
            </w:r>
            <w:proofErr w:type="gramStart"/>
            <w:r w:rsidRPr="00773688">
              <w:rPr>
                <w:rFonts w:eastAsia="Times New Roman"/>
              </w:rPr>
              <w:t>р</w:t>
            </w:r>
            <w:proofErr w:type="gramEnd"/>
            <w:r w:rsidRPr="00773688">
              <w:rPr>
                <w:rFonts w:eastAsia="Times New Roman"/>
              </w:rPr>
              <w:t>іс: 100-0В ~ 50-60 Гц</w:t>
            </w:r>
          </w:p>
          <w:p w:rsidR="008D3980" w:rsidRPr="007A2F20" w:rsidRDefault="00773688" w:rsidP="00773688">
            <w:pPr>
              <w:rPr>
                <w:bCs/>
                <w:color w:val="000000"/>
              </w:rPr>
            </w:pPr>
            <w:r w:rsidRPr="00773688">
              <w:rPr>
                <w:rFonts w:eastAsia="Times New Roman"/>
              </w:rPr>
              <w:t>Шығу: пост. 6В. Ток ±5%, 1000 ма</w:t>
            </w:r>
          </w:p>
        </w:tc>
        <w:tc>
          <w:tcPr>
            <w:tcW w:w="851" w:type="dxa"/>
          </w:tcPr>
          <w:p w:rsidR="008D3980" w:rsidRPr="006A3514" w:rsidRDefault="006A3514" w:rsidP="00B86611">
            <w:pPr>
              <w:rPr>
                <w:bCs/>
                <w:color w:val="000000"/>
                <w:lang w:val="kk-KZ"/>
              </w:rPr>
            </w:pPr>
            <w:r>
              <w:rPr>
                <w:bCs/>
                <w:color w:val="000000"/>
                <w:lang w:val="kk-KZ"/>
              </w:rPr>
              <w:lastRenderedPageBreak/>
              <w:t>дана</w:t>
            </w:r>
          </w:p>
        </w:tc>
        <w:tc>
          <w:tcPr>
            <w:tcW w:w="850" w:type="dxa"/>
          </w:tcPr>
          <w:p w:rsidR="008D3980" w:rsidRPr="007A2F20" w:rsidRDefault="00ED6BF2" w:rsidP="00B86611">
            <w:r w:rsidRPr="007A2F20">
              <w:t>1</w:t>
            </w:r>
          </w:p>
        </w:tc>
        <w:tc>
          <w:tcPr>
            <w:tcW w:w="992" w:type="dxa"/>
          </w:tcPr>
          <w:p w:rsidR="008D3980" w:rsidRPr="007A2F20" w:rsidRDefault="005F3913" w:rsidP="00B86611">
            <w:r w:rsidRPr="007A2F20">
              <w:t>260</w:t>
            </w:r>
            <w:r w:rsidR="00085FCC">
              <w:t xml:space="preserve"> </w:t>
            </w:r>
            <w:r w:rsidRPr="007A2F20">
              <w:t>500</w:t>
            </w:r>
          </w:p>
        </w:tc>
        <w:tc>
          <w:tcPr>
            <w:tcW w:w="1276" w:type="dxa"/>
          </w:tcPr>
          <w:p w:rsidR="008D3980" w:rsidRPr="007A2F20" w:rsidRDefault="00085FCC" w:rsidP="00E548A8">
            <w:pPr>
              <w:jc w:val="right"/>
            </w:pPr>
            <w:r>
              <w:t>260 500</w:t>
            </w:r>
          </w:p>
        </w:tc>
      </w:tr>
      <w:tr w:rsidR="00565C4E" w:rsidRPr="007A2F20" w:rsidTr="00E548A8">
        <w:tc>
          <w:tcPr>
            <w:tcW w:w="992" w:type="dxa"/>
          </w:tcPr>
          <w:p w:rsidR="00565C4E" w:rsidRPr="007834F4" w:rsidRDefault="007834F4" w:rsidP="00B86611">
            <w:pPr>
              <w:rPr>
                <w:lang w:val="kk-KZ"/>
              </w:rPr>
            </w:pPr>
            <w:r>
              <w:lastRenderedPageBreak/>
              <w:t>2</w:t>
            </w:r>
            <w:r>
              <w:rPr>
                <w:lang w:val="kk-KZ"/>
              </w:rPr>
              <w:t>6</w:t>
            </w:r>
          </w:p>
        </w:tc>
        <w:tc>
          <w:tcPr>
            <w:tcW w:w="1843" w:type="dxa"/>
          </w:tcPr>
          <w:p w:rsidR="00565C4E" w:rsidRPr="007A2F20" w:rsidRDefault="006A3514" w:rsidP="00247FD1">
            <w:pPr>
              <w:rPr>
                <w:color w:val="000000"/>
              </w:rPr>
            </w:pPr>
            <w:r w:rsidRPr="006A3514">
              <w:rPr>
                <w:color w:val="000000"/>
              </w:rPr>
              <w:t>Экрандалған бактерицидті сәулелендіргіш</w:t>
            </w:r>
          </w:p>
        </w:tc>
        <w:tc>
          <w:tcPr>
            <w:tcW w:w="4111" w:type="dxa"/>
          </w:tcPr>
          <w:p w:rsidR="00773688" w:rsidRPr="00773688" w:rsidRDefault="00773688" w:rsidP="00773688">
            <w:pPr>
              <w:rPr>
                <w:rFonts w:eastAsia="Times New Roman"/>
              </w:rPr>
            </w:pPr>
            <w:r w:rsidRPr="00773688">
              <w:rPr>
                <w:rFonts w:eastAsia="Times New Roman"/>
              </w:rPr>
              <w:t>Арнайы қорғаныс экранымен қорғалған бір бактерицидті шамы бар қабырғағ</w:t>
            </w:r>
            <w:proofErr w:type="gramStart"/>
            <w:r w:rsidRPr="00773688">
              <w:rPr>
                <w:rFonts w:eastAsia="Times New Roman"/>
              </w:rPr>
              <w:t>а</w:t>
            </w:r>
            <w:proofErr w:type="gramEnd"/>
            <w:r w:rsidRPr="00773688">
              <w:rPr>
                <w:rFonts w:eastAsia="Times New Roman"/>
              </w:rPr>
              <w:t xml:space="preserve"> арналған сәулелендіргіш. Экрандалған шамдар жұмыс істеген кезде ауа қабаттары конвекция арқылы дезинфекцияланады.</w:t>
            </w:r>
          </w:p>
          <w:p w:rsidR="00773688" w:rsidRPr="00773688" w:rsidRDefault="00773688" w:rsidP="00773688">
            <w:pPr>
              <w:rPr>
                <w:rFonts w:eastAsia="Times New Roman"/>
              </w:rPr>
            </w:pPr>
            <w:r w:rsidRPr="00773688">
              <w:rPr>
                <w:rFonts w:eastAsia="Times New Roman"/>
              </w:rPr>
              <w:t>Артықшылықтар</w:t>
            </w:r>
            <w:proofErr w:type="gramStart"/>
            <w:r w:rsidRPr="00773688">
              <w:rPr>
                <w:rFonts w:eastAsia="Times New Roman"/>
              </w:rPr>
              <w:t>ы-</w:t>
            </w:r>
            <w:proofErr w:type="gramEnd"/>
            <w:r w:rsidRPr="00773688">
              <w:rPr>
                <w:rFonts w:eastAsia="Times New Roman"/>
              </w:rPr>
              <w:t xml:space="preserve">қорғаныс экранының болуына және оның дизайнына байланысты адамдардың қатысуымен қолдануға болады. </w:t>
            </w:r>
          </w:p>
          <w:p w:rsidR="00773688" w:rsidRPr="00773688" w:rsidRDefault="00773688" w:rsidP="00773688">
            <w:pPr>
              <w:rPr>
                <w:rFonts w:eastAsia="Times New Roman"/>
              </w:rPr>
            </w:pPr>
            <w:r w:rsidRPr="00773688">
              <w:rPr>
                <w:rFonts w:eastAsia="Times New Roman"/>
              </w:rPr>
              <w:t>Бактерицидтің техникалық сипаттамалары</w:t>
            </w:r>
          </w:p>
          <w:p w:rsidR="00773688" w:rsidRPr="00773688" w:rsidRDefault="00773688" w:rsidP="00773688">
            <w:pPr>
              <w:rPr>
                <w:rFonts w:eastAsia="Times New Roman"/>
              </w:rPr>
            </w:pPr>
            <w:r w:rsidRPr="00773688">
              <w:rPr>
                <w:rFonts w:eastAsia="Times New Roman"/>
              </w:rPr>
              <w:t xml:space="preserve">сәулелендіргіш  </w:t>
            </w:r>
          </w:p>
          <w:p w:rsidR="00773688" w:rsidRPr="00773688" w:rsidRDefault="00773688" w:rsidP="00773688">
            <w:pPr>
              <w:rPr>
                <w:rFonts w:eastAsia="Times New Roman"/>
              </w:rPr>
            </w:pPr>
            <w:r w:rsidRPr="00773688">
              <w:rPr>
                <w:rFonts w:eastAsia="Times New Roman"/>
              </w:rPr>
              <w:t xml:space="preserve"> Шамдар саны-1 дана.</w:t>
            </w:r>
          </w:p>
          <w:p w:rsidR="00773688" w:rsidRPr="00773688" w:rsidRDefault="00773688" w:rsidP="00773688">
            <w:pPr>
              <w:rPr>
                <w:rFonts w:eastAsia="Times New Roman"/>
              </w:rPr>
            </w:pPr>
            <w:r w:rsidRPr="00773688">
              <w:rPr>
                <w:rFonts w:eastAsia="Times New Roman"/>
              </w:rPr>
              <w:t>Орналастыру әдісі-қабырға</w:t>
            </w:r>
          </w:p>
          <w:p w:rsidR="00773688" w:rsidRPr="00773688" w:rsidRDefault="00773688" w:rsidP="00773688">
            <w:pPr>
              <w:rPr>
                <w:rFonts w:eastAsia="Times New Roman"/>
              </w:rPr>
            </w:pPr>
            <w:r w:rsidRPr="00773688">
              <w:rPr>
                <w:rFonts w:eastAsia="Times New Roman"/>
              </w:rPr>
              <w:t>Шам түр</w:t>
            </w:r>
            <w:proofErr w:type="gramStart"/>
            <w:r w:rsidRPr="00773688">
              <w:rPr>
                <w:rFonts w:eastAsia="Times New Roman"/>
              </w:rPr>
              <w:t>і-</w:t>
            </w:r>
            <w:proofErr w:type="gramEnd"/>
            <w:r w:rsidRPr="00773688">
              <w:rPr>
                <w:rFonts w:eastAsia="Times New Roman"/>
              </w:rPr>
              <w:t>Зонасыз</w:t>
            </w:r>
          </w:p>
          <w:p w:rsidR="00773688" w:rsidRPr="00773688" w:rsidRDefault="00773688" w:rsidP="00773688">
            <w:pPr>
              <w:rPr>
                <w:rFonts w:eastAsia="Times New Roman"/>
              </w:rPr>
            </w:pPr>
            <w:r w:rsidRPr="00773688">
              <w:rPr>
                <w:rFonts w:eastAsia="Times New Roman"/>
              </w:rPr>
              <w:t>Шамның диаметрі-19 мм.</w:t>
            </w:r>
          </w:p>
          <w:p w:rsidR="00773688" w:rsidRPr="00773688" w:rsidRDefault="00773688" w:rsidP="00773688">
            <w:pPr>
              <w:rPr>
                <w:rFonts w:eastAsia="Times New Roman"/>
              </w:rPr>
            </w:pPr>
            <w:r w:rsidRPr="00773688">
              <w:rPr>
                <w:rFonts w:eastAsia="Times New Roman"/>
              </w:rPr>
              <w:t>Қуаты-30 Вт.</w:t>
            </w:r>
          </w:p>
          <w:p w:rsidR="00773688" w:rsidRPr="00773688" w:rsidRDefault="00773688" w:rsidP="00773688">
            <w:pPr>
              <w:rPr>
                <w:rFonts w:eastAsia="Times New Roman"/>
              </w:rPr>
            </w:pPr>
            <w:r w:rsidRPr="00773688">
              <w:rPr>
                <w:rFonts w:eastAsia="Times New Roman"/>
              </w:rPr>
              <w:t>Қызмет ету мерзі</w:t>
            </w:r>
            <w:proofErr w:type="gramStart"/>
            <w:r w:rsidRPr="00773688">
              <w:rPr>
                <w:rFonts w:eastAsia="Times New Roman"/>
              </w:rPr>
              <w:t>м</w:t>
            </w:r>
            <w:proofErr w:type="gramEnd"/>
            <w:r w:rsidRPr="00773688">
              <w:rPr>
                <w:rFonts w:eastAsia="Times New Roman"/>
              </w:rPr>
              <w:t>і-5000 сағат.</w:t>
            </w:r>
          </w:p>
          <w:p w:rsidR="00773688" w:rsidRPr="00773688" w:rsidRDefault="00773688" w:rsidP="00773688">
            <w:pPr>
              <w:rPr>
                <w:rFonts w:eastAsia="Times New Roman"/>
              </w:rPr>
            </w:pPr>
            <w:r w:rsidRPr="00773688">
              <w:rPr>
                <w:rFonts w:eastAsia="Times New Roman"/>
              </w:rPr>
              <w:t>Толқын ұзындығы-253,7 нм.</w:t>
            </w:r>
          </w:p>
          <w:p w:rsidR="00773688" w:rsidRPr="00773688" w:rsidRDefault="00773688" w:rsidP="00773688">
            <w:pPr>
              <w:rPr>
                <w:rFonts w:eastAsia="Times New Roman"/>
              </w:rPr>
            </w:pPr>
            <w:r w:rsidRPr="00773688">
              <w:rPr>
                <w:rFonts w:eastAsia="Times New Roman"/>
              </w:rPr>
              <w:t>Ауданы бойынша өнімділік - 18-20 ш. м.</w:t>
            </w:r>
          </w:p>
          <w:p w:rsidR="00773688" w:rsidRPr="00773688" w:rsidRDefault="00773688" w:rsidP="00773688">
            <w:pPr>
              <w:rPr>
                <w:rFonts w:eastAsia="Times New Roman"/>
              </w:rPr>
            </w:pPr>
            <w:r w:rsidRPr="00773688">
              <w:rPr>
                <w:rFonts w:eastAsia="Times New Roman"/>
              </w:rPr>
              <w:t>Көлемі бойынша өнімділік:</w:t>
            </w:r>
          </w:p>
          <w:p w:rsidR="00773688" w:rsidRPr="00773688" w:rsidRDefault="00773688" w:rsidP="00773688">
            <w:pPr>
              <w:rPr>
                <w:rFonts w:eastAsia="Times New Roman"/>
              </w:rPr>
            </w:pPr>
            <w:r w:rsidRPr="00773688">
              <w:rPr>
                <w:rFonts w:eastAsia="Times New Roman"/>
              </w:rPr>
              <w:t>– 99,9% зарарсыздандыру кезінде-50 м3/сағ</w:t>
            </w:r>
          </w:p>
          <w:p w:rsidR="00773688" w:rsidRPr="00773688" w:rsidRDefault="00773688" w:rsidP="00773688">
            <w:pPr>
              <w:rPr>
                <w:rFonts w:eastAsia="Times New Roman"/>
              </w:rPr>
            </w:pPr>
            <w:r w:rsidRPr="00773688">
              <w:rPr>
                <w:rFonts w:eastAsia="Times New Roman"/>
              </w:rPr>
              <w:t>– 99% зарарсыздандыру кезінде-75 м3/сағ</w:t>
            </w:r>
          </w:p>
          <w:p w:rsidR="00773688" w:rsidRPr="00773688" w:rsidRDefault="00773688" w:rsidP="00773688">
            <w:pPr>
              <w:rPr>
                <w:rFonts w:eastAsia="Times New Roman"/>
              </w:rPr>
            </w:pPr>
            <w:r w:rsidRPr="00773688">
              <w:rPr>
                <w:rFonts w:eastAsia="Times New Roman"/>
              </w:rPr>
              <w:t>– 95% зарарсыздандыру кезінде-115 м3/сағ</w:t>
            </w:r>
          </w:p>
          <w:p w:rsidR="00773688" w:rsidRPr="00773688" w:rsidRDefault="00773688" w:rsidP="00773688">
            <w:pPr>
              <w:rPr>
                <w:rFonts w:eastAsia="Times New Roman"/>
              </w:rPr>
            </w:pPr>
            <w:r w:rsidRPr="00773688">
              <w:rPr>
                <w:rFonts w:eastAsia="Times New Roman"/>
              </w:rPr>
              <w:t>Қуат тұтыну, 50 ВА артық емес.</w:t>
            </w:r>
          </w:p>
          <w:p w:rsidR="00773688" w:rsidRPr="00773688" w:rsidRDefault="00773688" w:rsidP="00773688">
            <w:pPr>
              <w:rPr>
                <w:rFonts w:eastAsia="Times New Roman"/>
              </w:rPr>
            </w:pPr>
            <w:r w:rsidRPr="00773688">
              <w:rPr>
                <w:rFonts w:eastAsia="Times New Roman"/>
              </w:rPr>
              <w:t>Қуат желісі – 220В/50Гц.</w:t>
            </w:r>
          </w:p>
          <w:p w:rsidR="00773688" w:rsidRPr="00773688" w:rsidRDefault="00773688" w:rsidP="00773688">
            <w:pPr>
              <w:rPr>
                <w:rFonts w:eastAsia="Times New Roman"/>
              </w:rPr>
            </w:pPr>
            <w:r w:rsidRPr="00773688">
              <w:rPr>
                <w:rFonts w:eastAsia="Times New Roman"/>
              </w:rPr>
              <w:t>Сәулелендіргі</w:t>
            </w:r>
            <w:proofErr w:type="gramStart"/>
            <w:r w:rsidRPr="00773688">
              <w:rPr>
                <w:rFonts w:eastAsia="Times New Roman"/>
              </w:rPr>
              <w:t>шт</w:t>
            </w:r>
            <w:proofErr w:type="gramEnd"/>
            <w:r w:rsidRPr="00773688">
              <w:rPr>
                <w:rFonts w:eastAsia="Times New Roman"/>
              </w:rPr>
              <w:t>ің жалпы өлшемдері (мм) - 930x132x50</w:t>
            </w:r>
          </w:p>
          <w:p w:rsidR="00773688" w:rsidRPr="00773688" w:rsidRDefault="00773688" w:rsidP="00773688">
            <w:pPr>
              <w:rPr>
                <w:rFonts w:eastAsia="Times New Roman"/>
              </w:rPr>
            </w:pPr>
            <w:r w:rsidRPr="00773688">
              <w:rPr>
                <w:rFonts w:eastAsia="Times New Roman"/>
              </w:rPr>
              <w:t>Қаптаманың жалпы өлшемдері (мм) - 935x135x65</w:t>
            </w:r>
          </w:p>
          <w:p w:rsidR="00773688" w:rsidRPr="00773688" w:rsidRDefault="00773688" w:rsidP="00773688">
            <w:pPr>
              <w:rPr>
                <w:rFonts w:eastAsia="Times New Roman"/>
              </w:rPr>
            </w:pPr>
            <w:r w:rsidRPr="00773688">
              <w:rPr>
                <w:rFonts w:eastAsia="Times New Roman"/>
              </w:rPr>
              <w:lastRenderedPageBreak/>
              <w:t>Салмағы, артық емес, кг-2,5</w:t>
            </w:r>
          </w:p>
          <w:p w:rsidR="00773688" w:rsidRPr="00773688" w:rsidRDefault="00773688" w:rsidP="00773688">
            <w:pPr>
              <w:rPr>
                <w:rFonts w:eastAsia="Times New Roman"/>
              </w:rPr>
            </w:pPr>
            <w:r w:rsidRPr="00773688">
              <w:rPr>
                <w:rFonts w:eastAsia="Times New Roman"/>
              </w:rPr>
              <w:t>Кепілдік-12 ай.</w:t>
            </w:r>
          </w:p>
          <w:p w:rsidR="00565C4E" w:rsidRDefault="00773688" w:rsidP="00773688">
            <w:pPr>
              <w:spacing w:before="100" w:beforeAutospacing="1" w:after="100" w:afterAutospacing="1"/>
              <w:rPr>
                <w:rFonts w:eastAsia="Times New Roman"/>
                <w:lang w:val="kk-KZ"/>
              </w:rPr>
            </w:pPr>
            <w:r w:rsidRPr="00773688">
              <w:rPr>
                <w:rFonts w:eastAsia="Times New Roman"/>
              </w:rPr>
              <w:t>Жеткізу жиынтығы: жақтау, шам-1 дана, төлқұжат-Нұсқаулық.</w:t>
            </w:r>
          </w:p>
          <w:p w:rsidR="0029066A" w:rsidRPr="0029066A" w:rsidRDefault="0029066A" w:rsidP="00773688">
            <w:pPr>
              <w:spacing w:before="100" w:beforeAutospacing="1" w:after="100" w:afterAutospacing="1"/>
              <w:rPr>
                <w:rFonts w:eastAsia="Times New Roman"/>
                <w:lang w:val="kk-KZ"/>
              </w:rPr>
            </w:pPr>
          </w:p>
        </w:tc>
        <w:tc>
          <w:tcPr>
            <w:tcW w:w="851" w:type="dxa"/>
          </w:tcPr>
          <w:p w:rsidR="00565C4E" w:rsidRPr="006A3514" w:rsidRDefault="006A3514" w:rsidP="00B86611">
            <w:pPr>
              <w:rPr>
                <w:bCs/>
                <w:color w:val="000000"/>
                <w:lang w:val="kk-KZ"/>
              </w:rPr>
            </w:pPr>
            <w:r>
              <w:rPr>
                <w:bCs/>
                <w:color w:val="000000"/>
                <w:lang w:val="kk-KZ"/>
              </w:rPr>
              <w:lastRenderedPageBreak/>
              <w:t>дана</w:t>
            </w:r>
          </w:p>
        </w:tc>
        <w:tc>
          <w:tcPr>
            <w:tcW w:w="850" w:type="dxa"/>
          </w:tcPr>
          <w:p w:rsidR="00565C4E" w:rsidRPr="007A2F20" w:rsidRDefault="00565C4E" w:rsidP="00B86611">
            <w:r>
              <w:t>50</w:t>
            </w:r>
          </w:p>
        </w:tc>
        <w:tc>
          <w:tcPr>
            <w:tcW w:w="992" w:type="dxa"/>
          </w:tcPr>
          <w:p w:rsidR="00565C4E" w:rsidRPr="007A2F20" w:rsidRDefault="00565C4E" w:rsidP="00B86611">
            <w:r>
              <w:t>38 000</w:t>
            </w:r>
          </w:p>
        </w:tc>
        <w:tc>
          <w:tcPr>
            <w:tcW w:w="1276" w:type="dxa"/>
          </w:tcPr>
          <w:p w:rsidR="00565C4E" w:rsidRDefault="00732F22" w:rsidP="00E548A8">
            <w:pPr>
              <w:jc w:val="right"/>
            </w:pPr>
            <w:r>
              <w:t>1 900 000</w:t>
            </w:r>
          </w:p>
        </w:tc>
      </w:tr>
      <w:tr w:rsidR="007A2F20" w:rsidRPr="007A2F20" w:rsidTr="00E548A8">
        <w:tc>
          <w:tcPr>
            <w:tcW w:w="992" w:type="dxa"/>
          </w:tcPr>
          <w:p w:rsidR="00B86611" w:rsidRPr="007834F4" w:rsidRDefault="007834F4" w:rsidP="00B86611">
            <w:pPr>
              <w:rPr>
                <w:lang w:val="kk-KZ"/>
              </w:rPr>
            </w:pPr>
            <w:r>
              <w:rPr>
                <w:lang w:val="kk-KZ"/>
              </w:rPr>
              <w:lastRenderedPageBreak/>
              <w:t>27</w:t>
            </w:r>
          </w:p>
        </w:tc>
        <w:tc>
          <w:tcPr>
            <w:tcW w:w="1843" w:type="dxa"/>
          </w:tcPr>
          <w:p w:rsidR="00B86611" w:rsidRPr="007A2F20" w:rsidRDefault="006A3514" w:rsidP="00B86611">
            <w:pPr>
              <w:rPr>
                <w:bCs/>
                <w:color w:val="000000"/>
              </w:rPr>
            </w:pPr>
            <w:r w:rsidRPr="006A3514">
              <w:rPr>
                <w:bCs/>
                <w:color w:val="000000"/>
              </w:rPr>
              <w:t>Тігіс материалы № 0,1,2,3 инемен тесетін</w:t>
            </w:r>
          </w:p>
        </w:tc>
        <w:tc>
          <w:tcPr>
            <w:tcW w:w="4111" w:type="dxa"/>
          </w:tcPr>
          <w:p w:rsidR="00B86611" w:rsidRDefault="0029066A" w:rsidP="00B86611">
            <w:pPr>
              <w:rPr>
                <w:lang w:val="kk-KZ"/>
              </w:rPr>
            </w:pPr>
            <w:r w:rsidRPr="0029066A">
              <w:t>Тігіс материалы ВИКРИЛ-90% гликолидтен және 10% L-лактидтен тұратын сополимерден жасалған синтетикалық сіңі</w:t>
            </w:r>
            <w:proofErr w:type="gramStart"/>
            <w:r w:rsidRPr="0029066A">
              <w:t>р</w:t>
            </w:r>
            <w:proofErr w:type="gramEnd"/>
            <w:r w:rsidRPr="0029066A">
              <w:t>ілетін стерильді тігіс материалы.</w:t>
            </w:r>
          </w:p>
          <w:p w:rsidR="0029066A" w:rsidRPr="0029066A" w:rsidRDefault="0029066A" w:rsidP="00B86611">
            <w:pPr>
              <w:rPr>
                <w:bCs/>
                <w:color w:val="000000"/>
                <w:lang w:val="kk-KZ"/>
              </w:rPr>
            </w:pPr>
          </w:p>
        </w:tc>
        <w:tc>
          <w:tcPr>
            <w:tcW w:w="851" w:type="dxa"/>
          </w:tcPr>
          <w:p w:rsidR="00B86611" w:rsidRPr="006A3514" w:rsidRDefault="006A3514" w:rsidP="00B86611">
            <w:pPr>
              <w:rPr>
                <w:bCs/>
                <w:color w:val="000000"/>
                <w:lang w:val="kk-KZ"/>
              </w:rPr>
            </w:pPr>
            <w:r>
              <w:rPr>
                <w:bCs/>
                <w:color w:val="000000"/>
                <w:lang w:val="kk-KZ"/>
              </w:rPr>
              <w:t>дана</w:t>
            </w:r>
          </w:p>
        </w:tc>
        <w:tc>
          <w:tcPr>
            <w:tcW w:w="850" w:type="dxa"/>
          </w:tcPr>
          <w:p w:rsidR="00B86611" w:rsidRPr="007A2F20" w:rsidRDefault="007B26D7" w:rsidP="00B86611">
            <w:r w:rsidRPr="007A2F20">
              <w:t>2</w:t>
            </w:r>
            <w:r w:rsidR="00E43034" w:rsidRPr="007A2F20">
              <w:t>00</w:t>
            </w:r>
          </w:p>
        </w:tc>
        <w:tc>
          <w:tcPr>
            <w:tcW w:w="992" w:type="dxa"/>
          </w:tcPr>
          <w:p w:rsidR="00B86611" w:rsidRPr="007A2F20" w:rsidRDefault="00E43034" w:rsidP="00B86611">
            <w:r w:rsidRPr="007A2F20">
              <w:t>2</w:t>
            </w:r>
            <w:r w:rsidR="00E548A8">
              <w:rPr>
                <w:lang w:val="kk-KZ"/>
              </w:rPr>
              <w:t xml:space="preserve"> </w:t>
            </w:r>
            <w:r w:rsidRPr="007A2F20">
              <w:t>500</w:t>
            </w:r>
          </w:p>
        </w:tc>
        <w:tc>
          <w:tcPr>
            <w:tcW w:w="1276" w:type="dxa"/>
          </w:tcPr>
          <w:p w:rsidR="00B86611" w:rsidRPr="007A2F20" w:rsidRDefault="00E974A8" w:rsidP="00E548A8">
            <w:pPr>
              <w:jc w:val="right"/>
            </w:pPr>
            <w:r>
              <w:t>500 000</w:t>
            </w:r>
          </w:p>
        </w:tc>
      </w:tr>
      <w:tr w:rsidR="007A2F20" w:rsidRPr="007A2F20" w:rsidTr="00E548A8">
        <w:tc>
          <w:tcPr>
            <w:tcW w:w="992" w:type="dxa"/>
          </w:tcPr>
          <w:p w:rsidR="00E43034" w:rsidRPr="007834F4" w:rsidRDefault="007834F4" w:rsidP="00B86611">
            <w:pPr>
              <w:rPr>
                <w:lang w:val="kk-KZ"/>
              </w:rPr>
            </w:pPr>
            <w:r>
              <w:rPr>
                <w:lang w:val="kk-KZ"/>
              </w:rPr>
              <w:t>28</w:t>
            </w:r>
          </w:p>
        </w:tc>
        <w:tc>
          <w:tcPr>
            <w:tcW w:w="1843" w:type="dxa"/>
          </w:tcPr>
          <w:p w:rsidR="00E43034" w:rsidRPr="007A2F20" w:rsidRDefault="006A3514" w:rsidP="006A3514">
            <w:pPr>
              <w:rPr>
                <w:bCs/>
                <w:color w:val="000000"/>
              </w:rPr>
            </w:pPr>
            <w:r w:rsidRPr="006A3514">
              <w:rPr>
                <w:bCs/>
                <w:color w:val="000000"/>
              </w:rPr>
              <w:t xml:space="preserve">Тігіс материалы № </w:t>
            </w:r>
            <w:r>
              <w:rPr>
                <w:bCs/>
                <w:color w:val="000000"/>
                <w:lang w:val="kk-KZ"/>
              </w:rPr>
              <w:t>3,4,5</w:t>
            </w:r>
            <w:r w:rsidRPr="006A3514">
              <w:rPr>
                <w:bCs/>
                <w:color w:val="000000"/>
              </w:rPr>
              <w:t xml:space="preserve"> инемен тесетін</w:t>
            </w:r>
          </w:p>
        </w:tc>
        <w:tc>
          <w:tcPr>
            <w:tcW w:w="4111" w:type="dxa"/>
          </w:tcPr>
          <w:p w:rsidR="00E43034" w:rsidRDefault="0029066A" w:rsidP="007B26D7">
            <w:pPr>
              <w:rPr>
                <w:lang w:val="kk-KZ"/>
              </w:rPr>
            </w:pPr>
            <w:r w:rsidRPr="0029066A">
              <w:t>Пролен - моножіпті синтетикалық сіңі</w:t>
            </w:r>
            <w:proofErr w:type="gramStart"/>
            <w:r w:rsidRPr="0029066A">
              <w:t>р</w:t>
            </w:r>
            <w:proofErr w:type="gramEnd"/>
            <w:r w:rsidRPr="0029066A">
              <w:t>ілмейтін стерильді хирургиялық тігіс материалы және полипропиленнің изотактикалық кристалды стереоизомерінен, синтетикалық сызықтық полиолефиннен жасалған.</w:t>
            </w:r>
          </w:p>
          <w:p w:rsidR="0029066A" w:rsidRPr="0029066A" w:rsidRDefault="0029066A" w:rsidP="007B26D7">
            <w:pPr>
              <w:rPr>
                <w:lang w:val="kk-KZ"/>
              </w:rPr>
            </w:pPr>
          </w:p>
        </w:tc>
        <w:tc>
          <w:tcPr>
            <w:tcW w:w="851" w:type="dxa"/>
          </w:tcPr>
          <w:p w:rsidR="00E43034" w:rsidRPr="006A3514" w:rsidRDefault="006A3514" w:rsidP="00B86611">
            <w:pPr>
              <w:rPr>
                <w:bCs/>
                <w:color w:val="000000"/>
                <w:lang w:val="kk-KZ"/>
              </w:rPr>
            </w:pPr>
            <w:r>
              <w:rPr>
                <w:bCs/>
                <w:color w:val="000000"/>
                <w:lang w:val="kk-KZ"/>
              </w:rPr>
              <w:t>дана</w:t>
            </w:r>
          </w:p>
        </w:tc>
        <w:tc>
          <w:tcPr>
            <w:tcW w:w="850" w:type="dxa"/>
          </w:tcPr>
          <w:p w:rsidR="00E43034" w:rsidRPr="007A2F20" w:rsidRDefault="007B26D7" w:rsidP="00B86611">
            <w:r w:rsidRPr="007A2F20">
              <w:t>45</w:t>
            </w:r>
          </w:p>
        </w:tc>
        <w:tc>
          <w:tcPr>
            <w:tcW w:w="992" w:type="dxa"/>
          </w:tcPr>
          <w:p w:rsidR="00E43034" w:rsidRPr="007A2F20" w:rsidRDefault="007B26D7" w:rsidP="00B86611">
            <w:r w:rsidRPr="007A2F20">
              <w:t>3</w:t>
            </w:r>
            <w:r w:rsidR="00E548A8">
              <w:rPr>
                <w:lang w:val="kk-KZ"/>
              </w:rPr>
              <w:t xml:space="preserve"> </w:t>
            </w:r>
            <w:r w:rsidRPr="007A2F20">
              <w:t>300</w:t>
            </w:r>
          </w:p>
        </w:tc>
        <w:tc>
          <w:tcPr>
            <w:tcW w:w="1276" w:type="dxa"/>
          </w:tcPr>
          <w:p w:rsidR="00E43034" w:rsidRPr="007A2F20" w:rsidRDefault="00E974A8" w:rsidP="00E548A8">
            <w:pPr>
              <w:jc w:val="right"/>
            </w:pPr>
            <w:r>
              <w:t>148 500</w:t>
            </w:r>
          </w:p>
        </w:tc>
      </w:tr>
      <w:tr w:rsidR="007A2F20" w:rsidRPr="007A2F20" w:rsidTr="00E548A8">
        <w:tc>
          <w:tcPr>
            <w:tcW w:w="992" w:type="dxa"/>
          </w:tcPr>
          <w:p w:rsidR="007B26D7" w:rsidRPr="007834F4" w:rsidRDefault="007834F4" w:rsidP="00B86611">
            <w:pPr>
              <w:rPr>
                <w:lang w:val="kk-KZ"/>
              </w:rPr>
            </w:pPr>
            <w:r>
              <w:rPr>
                <w:lang w:val="kk-KZ"/>
              </w:rPr>
              <w:t>29</w:t>
            </w:r>
          </w:p>
        </w:tc>
        <w:tc>
          <w:tcPr>
            <w:tcW w:w="1843" w:type="dxa"/>
            <w:vAlign w:val="bottom"/>
          </w:tcPr>
          <w:p w:rsidR="007B26D7" w:rsidRPr="007A2F20" w:rsidRDefault="006A3514" w:rsidP="00461191">
            <w:r w:rsidRPr="006A3514">
              <w:rPr>
                <w:color w:val="000000"/>
              </w:rPr>
              <w:t xml:space="preserve">Астарлы медициналық </w:t>
            </w:r>
            <w:r w:rsidR="00461191">
              <w:rPr>
                <w:color w:val="000000"/>
                <w:lang w:val="kk-KZ"/>
              </w:rPr>
              <w:t>к</w:t>
            </w:r>
            <w:r w:rsidRPr="006A3514">
              <w:rPr>
                <w:color w:val="000000"/>
              </w:rPr>
              <w:t>леенка</w:t>
            </w:r>
          </w:p>
        </w:tc>
        <w:tc>
          <w:tcPr>
            <w:tcW w:w="4111" w:type="dxa"/>
            <w:vAlign w:val="bottom"/>
          </w:tcPr>
          <w:p w:rsidR="007B26D7" w:rsidRDefault="0029066A" w:rsidP="006A3514">
            <w:pPr>
              <w:rPr>
                <w:color w:val="000000"/>
                <w:lang w:val="kk-KZ"/>
              </w:rPr>
            </w:pPr>
            <w:proofErr w:type="gramStart"/>
            <w:r w:rsidRPr="0029066A">
              <w:rPr>
                <w:color w:val="000000"/>
              </w:rPr>
              <w:t>Резе</w:t>
            </w:r>
            <w:proofErr w:type="gramEnd"/>
            <w:r w:rsidRPr="0029066A">
              <w:rPr>
                <w:color w:val="000000"/>
              </w:rPr>
              <w:t xml:space="preserve">ңке қоспамен қапталған резеңке мата, мақта мата. Клеенка серпімді, </w:t>
            </w:r>
            <w:proofErr w:type="gramStart"/>
            <w:r w:rsidRPr="0029066A">
              <w:rPr>
                <w:color w:val="000000"/>
              </w:rPr>
              <w:t>жабыс</w:t>
            </w:r>
            <w:proofErr w:type="gramEnd"/>
            <w:r w:rsidRPr="0029066A">
              <w:rPr>
                <w:color w:val="000000"/>
              </w:rPr>
              <w:t>қақ емес, су өткізбейтін, ашық түсті. Клеенка құрамында хлор бар заттармен бірнеше рет дезинфекциялауға төзімді.</w:t>
            </w:r>
          </w:p>
          <w:p w:rsidR="0029066A" w:rsidRPr="0029066A" w:rsidRDefault="0029066A" w:rsidP="006A3514">
            <w:pPr>
              <w:rPr>
                <w:lang w:val="kk-KZ"/>
              </w:rPr>
            </w:pPr>
          </w:p>
        </w:tc>
        <w:tc>
          <w:tcPr>
            <w:tcW w:w="851" w:type="dxa"/>
            <w:vAlign w:val="bottom"/>
          </w:tcPr>
          <w:p w:rsidR="007B26D7" w:rsidRPr="007A2F20" w:rsidRDefault="007B26D7" w:rsidP="00400B63">
            <w:pPr>
              <w:jc w:val="center"/>
              <w:rPr>
                <w:color w:val="000000"/>
              </w:rPr>
            </w:pPr>
            <w:r w:rsidRPr="007A2F20">
              <w:rPr>
                <w:color w:val="000000"/>
              </w:rPr>
              <w:t>м</w:t>
            </w:r>
          </w:p>
          <w:p w:rsidR="007B26D7" w:rsidRPr="007A2F20" w:rsidRDefault="007B26D7" w:rsidP="00400B63">
            <w:pPr>
              <w:jc w:val="center"/>
            </w:pPr>
          </w:p>
        </w:tc>
        <w:tc>
          <w:tcPr>
            <w:tcW w:w="850" w:type="dxa"/>
            <w:vAlign w:val="bottom"/>
          </w:tcPr>
          <w:p w:rsidR="007B26D7" w:rsidRPr="007A2F20" w:rsidRDefault="007B26D7" w:rsidP="00400B63">
            <w:pPr>
              <w:jc w:val="center"/>
              <w:rPr>
                <w:color w:val="000000"/>
              </w:rPr>
            </w:pPr>
            <w:r w:rsidRPr="007A2F20">
              <w:rPr>
                <w:color w:val="000000"/>
              </w:rPr>
              <w:t>250</w:t>
            </w:r>
          </w:p>
          <w:p w:rsidR="007B26D7" w:rsidRPr="007A2F20" w:rsidRDefault="007B26D7" w:rsidP="00400B63">
            <w:pPr>
              <w:jc w:val="center"/>
              <w:rPr>
                <w:color w:val="000000"/>
                <w:lang w:val="kk-KZ"/>
              </w:rPr>
            </w:pPr>
          </w:p>
        </w:tc>
        <w:tc>
          <w:tcPr>
            <w:tcW w:w="992" w:type="dxa"/>
            <w:vAlign w:val="bottom"/>
          </w:tcPr>
          <w:p w:rsidR="007B26D7" w:rsidRPr="007A2F20" w:rsidRDefault="007B26D7" w:rsidP="00400B63">
            <w:pPr>
              <w:jc w:val="center"/>
              <w:rPr>
                <w:color w:val="000000"/>
              </w:rPr>
            </w:pPr>
            <w:r w:rsidRPr="007A2F20">
              <w:rPr>
                <w:color w:val="000000"/>
              </w:rPr>
              <w:t>900</w:t>
            </w:r>
          </w:p>
          <w:p w:rsidR="007B26D7" w:rsidRPr="007A2F20" w:rsidRDefault="007B26D7" w:rsidP="00400B63">
            <w:pPr>
              <w:jc w:val="center"/>
              <w:rPr>
                <w:color w:val="000000"/>
                <w:lang w:val="kk-KZ"/>
              </w:rPr>
            </w:pPr>
          </w:p>
        </w:tc>
        <w:tc>
          <w:tcPr>
            <w:tcW w:w="1276" w:type="dxa"/>
            <w:vAlign w:val="bottom"/>
          </w:tcPr>
          <w:p w:rsidR="007B26D7" w:rsidRPr="007A2F20" w:rsidRDefault="007B26D7" w:rsidP="00E548A8">
            <w:pPr>
              <w:jc w:val="right"/>
              <w:rPr>
                <w:color w:val="000000"/>
              </w:rPr>
            </w:pPr>
            <w:r w:rsidRPr="007A2F20">
              <w:rPr>
                <w:color w:val="000000"/>
              </w:rPr>
              <w:t>225 000</w:t>
            </w:r>
          </w:p>
          <w:p w:rsidR="007B26D7" w:rsidRPr="007A2F20" w:rsidRDefault="007B26D7" w:rsidP="00E548A8">
            <w:pPr>
              <w:jc w:val="right"/>
              <w:rPr>
                <w:color w:val="000000"/>
              </w:rPr>
            </w:pPr>
          </w:p>
        </w:tc>
      </w:tr>
      <w:tr w:rsidR="00BA5F61" w:rsidRPr="007A2F20" w:rsidTr="00E548A8">
        <w:tc>
          <w:tcPr>
            <w:tcW w:w="992" w:type="dxa"/>
          </w:tcPr>
          <w:p w:rsidR="00BA5F61" w:rsidRPr="007834F4" w:rsidRDefault="007834F4" w:rsidP="00B86611">
            <w:pPr>
              <w:rPr>
                <w:lang w:val="kk-KZ"/>
              </w:rPr>
            </w:pPr>
            <w:r>
              <w:t>3</w:t>
            </w:r>
            <w:r>
              <w:rPr>
                <w:lang w:val="kk-KZ"/>
              </w:rPr>
              <w:t>0</w:t>
            </w:r>
          </w:p>
        </w:tc>
        <w:tc>
          <w:tcPr>
            <w:tcW w:w="1843" w:type="dxa"/>
          </w:tcPr>
          <w:p w:rsidR="00BA5F61" w:rsidRPr="007A2F20" w:rsidRDefault="006A3514" w:rsidP="00400B63">
            <w:pPr>
              <w:rPr>
                <w:bCs/>
                <w:color w:val="000000"/>
              </w:rPr>
            </w:pPr>
            <w:r w:rsidRPr="006A3514">
              <w:rPr>
                <w:bCs/>
                <w:color w:val="000000"/>
              </w:rPr>
              <w:t>Фоллей Катетері №18</w:t>
            </w:r>
          </w:p>
        </w:tc>
        <w:tc>
          <w:tcPr>
            <w:tcW w:w="4111" w:type="dxa"/>
          </w:tcPr>
          <w:p w:rsidR="0029066A" w:rsidRDefault="0029066A" w:rsidP="0029066A">
            <w:r>
              <w:t xml:space="preserve">Фолей урологиялық катетері 2 </w:t>
            </w:r>
            <w:proofErr w:type="gramStart"/>
            <w:r>
              <w:t>жақты</w:t>
            </w:r>
            <w:proofErr w:type="gramEnd"/>
            <w:r>
              <w:t xml:space="preserve"> бейтарап латекстен жасалған - силикон майымен қапталған резеңке, тегіс беті бар, ол жеңіл және ауыртпалықсыз орнатуды қамтамасыз етеді, органикалық заттар мен бактериялардың тұнбаға түсуіне жол бермейді, бұл катетердің жарамдылық мерзімін 7 күнге дейін арттырады.</w:t>
            </w:r>
          </w:p>
          <w:p w:rsidR="0029066A" w:rsidRDefault="0029066A" w:rsidP="0029066A">
            <w:r>
              <w:t>Фолей урологиялық катетерінің дистальды ұшындағы екі бүйірлік тесік, тіпті саңылаулардың бі</w:t>
            </w:r>
            <w:proofErr w:type="gramStart"/>
            <w:r>
              <w:t>р</w:t>
            </w:r>
            <w:proofErr w:type="gramEnd"/>
            <w:r>
              <w:t>і бітеліп қалса да, зәрдің кедергісіз ағуын қамтамасыз етеді.</w:t>
            </w:r>
          </w:p>
          <w:p w:rsidR="0029066A" w:rsidRDefault="0029066A" w:rsidP="0029066A">
            <w:r>
              <w:t>Кү</w:t>
            </w:r>
            <w:proofErr w:type="gramStart"/>
            <w:r>
              <w:t>шт</w:t>
            </w:r>
            <w:proofErr w:type="gramEnd"/>
            <w:r>
              <w:t>і, симметриялы түрде үрленген шар қуықтың сенімді бекітілуін қамтамасыз етеді.</w:t>
            </w:r>
          </w:p>
          <w:p w:rsidR="0029066A" w:rsidRDefault="0029066A" w:rsidP="0029066A">
            <w:r>
              <w:t>Ісіну құбырындағы Клапан пластиктен жасалған, серіппемен жабық күйде ұсталады, бұ</w:t>
            </w:r>
            <w:proofErr w:type="gramStart"/>
            <w:r>
              <w:t>л</w:t>
            </w:r>
            <w:proofErr w:type="gramEnd"/>
            <w:r>
              <w:t xml:space="preserve"> цилиндрді кездейсоқ үрлеуге мүмкіндік бермейді.</w:t>
            </w:r>
          </w:p>
          <w:p w:rsidR="0029066A" w:rsidRDefault="0029066A" w:rsidP="0029066A">
            <w:r>
              <w:t>Манжетті үрлеу қоңырауының түс коды өлшеміне сәйкес.</w:t>
            </w:r>
          </w:p>
          <w:p w:rsidR="00BA5F61" w:rsidRPr="007A2F20" w:rsidRDefault="0029066A" w:rsidP="0029066A">
            <w:pPr>
              <w:rPr>
                <w:bCs/>
                <w:color w:val="000000"/>
              </w:rPr>
            </w:pPr>
            <w:r>
              <w:t>Ұшы түр</w:t>
            </w:r>
            <w:proofErr w:type="gramStart"/>
            <w:r>
              <w:t>і-</w:t>
            </w:r>
            <w:proofErr w:type="gramEnd"/>
            <w:r>
              <w:t>Нелатон типті цилиндрлік ұшы.</w:t>
            </w:r>
          </w:p>
        </w:tc>
        <w:tc>
          <w:tcPr>
            <w:tcW w:w="851" w:type="dxa"/>
          </w:tcPr>
          <w:p w:rsidR="00BA5F61" w:rsidRPr="006A3514" w:rsidRDefault="006A3514" w:rsidP="00400B63">
            <w:pPr>
              <w:rPr>
                <w:bCs/>
                <w:color w:val="000000"/>
                <w:lang w:val="kk-KZ"/>
              </w:rPr>
            </w:pPr>
            <w:r>
              <w:rPr>
                <w:bCs/>
                <w:color w:val="000000"/>
                <w:lang w:val="kk-KZ"/>
              </w:rPr>
              <w:t>дана</w:t>
            </w:r>
          </w:p>
        </w:tc>
        <w:tc>
          <w:tcPr>
            <w:tcW w:w="850" w:type="dxa"/>
          </w:tcPr>
          <w:p w:rsidR="00BA5F61" w:rsidRPr="007A2F20" w:rsidRDefault="00BA5F61" w:rsidP="00400B63">
            <w:r w:rsidRPr="007A2F20">
              <w:t>20</w:t>
            </w:r>
          </w:p>
        </w:tc>
        <w:tc>
          <w:tcPr>
            <w:tcW w:w="992" w:type="dxa"/>
          </w:tcPr>
          <w:p w:rsidR="00BA5F61" w:rsidRPr="007A2F20" w:rsidRDefault="00E548A8" w:rsidP="00400B63">
            <w:r>
              <w:rPr>
                <w:lang w:val="kk-KZ"/>
              </w:rPr>
              <w:t xml:space="preserve">    </w:t>
            </w:r>
            <w:r w:rsidR="00BA5F61" w:rsidRPr="007A2F20">
              <w:t>500</w:t>
            </w:r>
          </w:p>
        </w:tc>
        <w:tc>
          <w:tcPr>
            <w:tcW w:w="1276" w:type="dxa"/>
          </w:tcPr>
          <w:p w:rsidR="00BA5F61" w:rsidRPr="007A2F20" w:rsidRDefault="00BA5F61" w:rsidP="00E548A8">
            <w:pPr>
              <w:jc w:val="right"/>
            </w:pPr>
            <w:r>
              <w:t>10 000</w:t>
            </w:r>
          </w:p>
        </w:tc>
      </w:tr>
      <w:tr w:rsidR="00BA5F61" w:rsidRPr="00BA5F61" w:rsidTr="00E548A8">
        <w:tc>
          <w:tcPr>
            <w:tcW w:w="992" w:type="dxa"/>
          </w:tcPr>
          <w:p w:rsidR="00BA5F61" w:rsidRPr="00BA5F61" w:rsidRDefault="00BA5F61" w:rsidP="00B86611">
            <w:pPr>
              <w:rPr>
                <w:b/>
              </w:rPr>
            </w:pPr>
          </w:p>
        </w:tc>
        <w:tc>
          <w:tcPr>
            <w:tcW w:w="1843" w:type="dxa"/>
          </w:tcPr>
          <w:p w:rsidR="00BA5F61" w:rsidRPr="00BA5F61" w:rsidRDefault="006A3514" w:rsidP="008770BB">
            <w:pPr>
              <w:rPr>
                <w:b/>
                <w:bCs/>
                <w:color w:val="000000"/>
              </w:rPr>
            </w:pPr>
            <w:r>
              <w:rPr>
                <w:b/>
                <w:bCs/>
                <w:color w:val="000000"/>
                <w:lang w:val="kk-KZ"/>
              </w:rPr>
              <w:t>Барлығы</w:t>
            </w:r>
            <w:r w:rsidR="00BA5F61" w:rsidRPr="00BA5F61">
              <w:rPr>
                <w:b/>
                <w:bCs/>
                <w:color w:val="000000"/>
              </w:rPr>
              <w:t>:</w:t>
            </w:r>
          </w:p>
        </w:tc>
        <w:tc>
          <w:tcPr>
            <w:tcW w:w="4111" w:type="dxa"/>
          </w:tcPr>
          <w:p w:rsidR="00BA5F61" w:rsidRPr="00BA5F61" w:rsidRDefault="00BA5F61" w:rsidP="00B86611">
            <w:pPr>
              <w:rPr>
                <w:b/>
                <w:bCs/>
                <w:color w:val="000000"/>
              </w:rPr>
            </w:pPr>
          </w:p>
        </w:tc>
        <w:tc>
          <w:tcPr>
            <w:tcW w:w="851" w:type="dxa"/>
          </w:tcPr>
          <w:p w:rsidR="00BA5F61" w:rsidRPr="00BA5F61" w:rsidRDefault="00BA5F61" w:rsidP="00B86611">
            <w:pPr>
              <w:rPr>
                <w:b/>
                <w:bCs/>
                <w:color w:val="000000"/>
              </w:rPr>
            </w:pPr>
          </w:p>
        </w:tc>
        <w:tc>
          <w:tcPr>
            <w:tcW w:w="850" w:type="dxa"/>
          </w:tcPr>
          <w:p w:rsidR="00BA5F61" w:rsidRPr="00BA5F61" w:rsidRDefault="00BA5F61" w:rsidP="00B86611">
            <w:pPr>
              <w:rPr>
                <w:b/>
              </w:rPr>
            </w:pPr>
          </w:p>
        </w:tc>
        <w:tc>
          <w:tcPr>
            <w:tcW w:w="992" w:type="dxa"/>
          </w:tcPr>
          <w:p w:rsidR="00BA5F61" w:rsidRPr="00BA5F61" w:rsidRDefault="00BA5F61" w:rsidP="00B86611">
            <w:pPr>
              <w:rPr>
                <w:b/>
              </w:rPr>
            </w:pPr>
          </w:p>
        </w:tc>
        <w:tc>
          <w:tcPr>
            <w:tcW w:w="1276" w:type="dxa"/>
          </w:tcPr>
          <w:p w:rsidR="00BA5F61" w:rsidRPr="00BA5F61" w:rsidRDefault="00BA5F61" w:rsidP="00E548A8">
            <w:pPr>
              <w:jc w:val="right"/>
              <w:rPr>
                <w:b/>
              </w:rPr>
            </w:pPr>
            <w:r w:rsidRPr="00BA5F61">
              <w:rPr>
                <w:b/>
              </w:rPr>
              <w:t>7 </w:t>
            </w:r>
            <w:r w:rsidR="00E548A8">
              <w:rPr>
                <w:b/>
                <w:lang w:val="kk-KZ"/>
              </w:rPr>
              <w:t>939</w:t>
            </w:r>
            <w:r w:rsidRPr="00BA5F61">
              <w:rPr>
                <w:b/>
              </w:rPr>
              <w:t> 400,00</w:t>
            </w:r>
          </w:p>
        </w:tc>
      </w:tr>
    </w:tbl>
    <w:p w:rsidR="00B86611" w:rsidRPr="007A2F20" w:rsidRDefault="00B86611" w:rsidP="006A3514">
      <w:pPr>
        <w:rPr>
          <w:sz w:val="22"/>
          <w:szCs w:val="22"/>
        </w:rPr>
      </w:pPr>
    </w:p>
    <w:sectPr w:rsidR="00B86611" w:rsidRPr="007A2F20" w:rsidSect="001E5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95F"/>
    <w:multiLevelType w:val="hybridMultilevel"/>
    <w:tmpl w:val="314EE5C4"/>
    <w:lvl w:ilvl="0" w:tplc="472A70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623D1"/>
    <w:multiLevelType w:val="multilevel"/>
    <w:tmpl w:val="9852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06A17"/>
    <w:multiLevelType w:val="multilevel"/>
    <w:tmpl w:val="8090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B30C15"/>
    <w:multiLevelType w:val="multilevel"/>
    <w:tmpl w:val="47B2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E8107C"/>
    <w:multiLevelType w:val="multilevel"/>
    <w:tmpl w:val="308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A27DBC"/>
    <w:multiLevelType w:val="multilevel"/>
    <w:tmpl w:val="B23A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A45477"/>
    <w:multiLevelType w:val="multilevel"/>
    <w:tmpl w:val="231C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F44EC4"/>
    <w:multiLevelType w:val="hybridMultilevel"/>
    <w:tmpl w:val="314EE5C4"/>
    <w:lvl w:ilvl="0" w:tplc="472A70F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E707B4A"/>
    <w:multiLevelType w:val="multilevel"/>
    <w:tmpl w:val="2080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F637B8"/>
    <w:multiLevelType w:val="hybridMultilevel"/>
    <w:tmpl w:val="BBEA7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FF0939"/>
    <w:multiLevelType w:val="multilevel"/>
    <w:tmpl w:val="2538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6"/>
  </w:num>
  <w:num w:numId="4">
    <w:abstractNumId w:val="5"/>
  </w:num>
  <w:num w:numId="5">
    <w:abstractNumId w:val="3"/>
  </w:num>
  <w:num w:numId="6">
    <w:abstractNumId w:val="1"/>
  </w:num>
  <w:num w:numId="7">
    <w:abstractNumId w:val="10"/>
  </w:num>
  <w:num w:numId="8">
    <w:abstractNumId w:val="2"/>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08"/>
  <w:characterSpacingControl w:val="doNotCompress"/>
  <w:compat>
    <w:compatSetting w:name="compatibilityMode" w:uri="http://schemas.microsoft.com/office/word" w:val="12"/>
  </w:compat>
  <w:rsids>
    <w:rsidRoot w:val="00B86611"/>
    <w:rsid w:val="0002343F"/>
    <w:rsid w:val="00085FCC"/>
    <w:rsid w:val="000B20DA"/>
    <w:rsid w:val="000D72F2"/>
    <w:rsid w:val="001A488A"/>
    <w:rsid w:val="001E547C"/>
    <w:rsid w:val="00200F97"/>
    <w:rsid w:val="00205824"/>
    <w:rsid w:val="002176C8"/>
    <w:rsid w:val="002246A3"/>
    <w:rsid w:val="00247FD1"/>
    <w:rsid w:val="0029066A"/>
    <w:rsid w:val="002A27F4"/>
    <w:rsid w:val="002E6C3D"/>
    <w:rsid w:val="003B235C"/>
    <w:rsid w:val="003B4764"/>
    <w:rsid w:val="00400B63"/>
    <w:rsid w:val="00406259"/>
    <w:rsid w:val="00427B8F"/>
    <w:rsid w:val="0043786A"/>
    <w:rsid w:val="0044169E"/>
    <w:rsid w:val="00461191"/>
    <w:rsid w:val="004B02E6"/>
    <w:rsid w:val="004F3F69"/>
    <w:rsid w:val="00565C4E"/>
    <w:rsid w:val="00594E39"/>
    <w:rsid w:val="005F0196"/>
    <w:rsid w:val="005F3913"/>
    <w:rsid w:val="006170E6"/>
    <w:rsid w:val="006A3514"/>
    <w:rsid w:val="00732F22"/>
    <w:rsid w:val="00745814"/>
    <w:rsid w:val="00773688"/>
    <w:rsid w:val="007834F4"/>
    <w:rsid w:val="007A2F20"/>
    <w:rsid w:val="007B10C6"/>
    <w:rsid w:val="007B26D7"/>
    <w:rsid w:val="007B612A"/>
    <w:rsid w:val="00854EC3"/>
    <w:rsid w:val="00864F9D"/>
    <w:rsid w:val="008770BB"/>
    <w:rsid w:val="008D3980"/>
    <w:rsid w:val="009E2E39"/>
    <w:rsid w:val="00A25D85"/>
    <w:rsid w:val="00A63955"/>
    <w:rsid w:val="00A929B0"/>
    <w:rsid w:val="00B17CFB"/>
    <w:rsid w:val="00B622D4"/>
    <w:rsid w:val="00B86611"/>
    <w:rsid w:val="00B94BD0"/>
    <w:rsid w:val="00BA5F61"/>
    <w:rsid w:val="00BF0FC0"/>
    <w:rsid w:val="00C044A6"/>
    <w:rsid w:val="00C457BE"/>
    <w:rsid w:val="00CB502B"/>
    <w:rsid w:val="00D25FE1"/>
    <w:rsid w:val="00D42AF5"/>
    <w:rsid w:val="00E1519C"/>
    <w:rsid w:val="00E43034"/>
    <w:rsid w:val="00E45FC1"/>
    <w:rsid w:val="00E548A8"/>
    <w:rsid w:val="00E974A8"/>
    <w:rsid w:val="00ED4F66"/>
    <w:rsid w:val="00ED6BF2"/>
    <w:rsid w:val="00F43E2E"/>
    <w:rsid w:val="00F6504E"/>
    <w:rsid w:val="00FB1E67"/>
    <w:rsid w:val="00FB4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11"/>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semiHidden/>
    <w:unhideWhenUsed/>
    <w:qFormat/>
    <w:rsid w:val="002176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B612A"/>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B86611"/>
    <w:rPr>
      <w:rFonts w:ascii="Times New Roman" w:hAnsi="Times New Roman" w:cs="Times New Roman"/>
      <w:color w:val="000000"/>
      <w:sz w:val="24"/>
      <w:szCs w:val="24"/>
      <w:u w:val="none"/>
      <w:effect w:val="none"/>
    </w:rPr>
  </w:style>
  <w:style w:type="table" w:styleId="a3">
    <w:name w:val="Table Grid"/>
    <w:basedOn w:val="a1"/>
    <w:uiPriority w:val="59"/>
    <w:rsid w:val="00B8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86611"/>
    <w:pPr>
      <w:spacing w:after="0" w:line="240" w:lineRule="auto"/>
    </w:pPr>
    <w:rPr>
      <w:rFonts w:ascii="Calibri" w:eastAsia="Calibri" w:hAnsi="Calibri" w:cs="Times New Roman"/>
    </w:rPr>
  </w:style>
  <w:style w:type="paragraph" w:styleId="a5">
    <w:name w:val="Normal (Web)"/>
    <w:basedOn w:val="a"/>
    <w:uiPriority w:val="99"/>
    <w:rsid w:val="00B94BD0"/>
    <w:pPr>
      <w:spacing w:before="100" w:beforeAutospacing="1" w:after="100" w:afterAutospacing="1"/>
    </w:pPr>
    <w:rPr>
      <w:rFonts w:eastAsia="Times New Roman"/>
    </w:rPr>
  </w:style>
  <w:style w:type="paragraph" w:customStyle="1" w:styleId="TableParagraph">
    <w:name w:val="Table Paragraph"/>
    <w:basedOn w:val="a"/>
    <w:uiPriority w:val="1"/>
    <w:qFormat/>
    <w:rsid w:val="009E2E39"/>
    <w:pPr>
      <w:widowControl w:val="0"/>
      <w:autoSpaceDE w:val="0"/>
      <w:autoSpaceDN w:val="0"/>
    </w:pPr>
    <w:rPr>
      <w:rFonts w:eastAsia="Times New Roman"/>
      <w:sz w:val="22"/>
      <w:szCs w:val="22"/>
      <w:lang w:val="kk-KZ" w:eastAsia="en-US"/>
    </w:rPr>
  </w:style>
  <w:style w:type="character" w:customStyle="1" w:styleId="30">
    <w:name w:val="Заголовок 3 Знак"/>
    <w:basedOn w:val="a0"/>
    <w:link w:val="3"/>
    <w:rsid w:val="007B612A"/>
    <w:rPr>
      <w:rFonts w:ascii="Arial" w:eastAsia="Times New Roman" w:hAnsi="Arial" w:cs="Arial"/>
      <w:b/>
      <w:bCs/>
      <w:sz w:val="26"/>
      <w:szCs w:val="26"/>
      <w:lang w:eastAsia="ru-RU"/>
    </w:rPr>
  </w:style>
  <w:style w:type="character" w:styleId="a6">
    <w:name w:val="Strong"/>
    <w:basedOn w:val="a0"/>
    <w:uiPriority w:val="22"/>
    <w:qFormat/>
    <w:rsid w:val="00427B8F"/>
    <w:rPr>
      <w:b/>
      <w:bCs/>
    </w:rPr>
  </w:style>
  <w:style w:type="character" w:styleId="a7">
    <w:name w:val="Emphasis"/>
    <w:basedOn w:val="a0"/>
    <w:uiPriority w:val="20"/>
    <w:qFormat/>
    <w:rsid w:val="00C044A6"/>
    <w:rPr>
      <w:i/>
      <w:iCs/>
    </w:rPr>
  </w:style>
  <w:style w:type="character" w:customStyle="1" w:styleId="20">
    <w:name w:val="Заголовок 2 Знак"/>
    <w:basedOn w:val="a0"/>
    <w:link w:val="2"/>
    <w:uiPriority w:val="9"/>
    <w:semiHidden/>
    <w:rsid w:val="002176C8"/>
    <w:rPr>
      <w:rFonts w:asciiTheme="majorHAnsi" w:eastAsiaTheme="majorEastAsia" w:hAnsiTheme="majorHAnsi" w:cstheme="majorBidi"/>
      <w:b/>
      <w:bCs/>
      <w:color w:val="4F81BD" w:themeColor="accent1"/>
      <w:sz w:val="26"/>
      <w:szCs w:val="26"/>
      <w:lang w:eastAsia="ru-RU"/>
    </w:rPr>
  </w:style>
  <w:style w:type="paragraph" w:styleId="a8">
    <w:name w:val="List Paragraph"/>
    <w:basedOn w:val="a"/>
    <w:uiPriority w:val="34"/>
    <w:qFormat/>
    <w:rsid w:val="00461191"/>
    <w:pPr>
      <w:ind w:left="720"/>
      <w:contextualSpacing/>
    </w:pPr>
    <w:rPr>
      <w:rFonts w:eastAsia="Times New Roman"/>
      <w:color w:val="000000"/>
    </w:rPr>
  </w:style>
  <w:style w:type="paragraph" w:styleId="a9">
    <w:name w:val="Balloon Text"/>
    <w:basedOn w:val="a"/>
    <w:link w:val="aa"/>
    <w:uiPriority w:val="99"/>
    <w:semiHidden/>
    <w:unhideWhenUsed/>
    <w:rsid w:val="00E548A8"/>
    <w:rPr>
      <w:rFonts w:ascii="Tahoma" w:hAnsi="Tahoma" w:cs="Tahoma"/>
      <w:sz w:val="16"/>
      <w:szCs w:val="16"/>
    </w:rPr>
  </w:style>
  <w:style w:type="character" w:customStyle="1" w:styleId="aa">
    <w:name w:val="Текст выноски Знак"/>
    <w:basedOn w:val="a0"/>
    <w:link w:val="a9"/>
    <w:uiPriority w:val="99"/>
    <w:semiHidden/>
    <w:rsid w:val="00E548A8"/>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593">
      <w:bodyDiv w:val="1"/>
      <w:marLeft w:val="0"/>
      <w:marRight w:val="0"/>
      <w:marTop w:val="0"/>
      <w:marBottom w:val="0"/>
      <w:divBdr>
        <w:top w:val="none" w:sz="0" w:space="0" w:color="auto"/>
        <w:left w:val="none" w:sz="0" w:space="0" w:color="auto"/>
        <w:bottom w:val="none" w:sz="0" w:space="0" w:color="auto"/>
        <w:right w:val="none" w:sz="0" w:space="0" w:color="auto"/>
      </w:divBdr>
    </w:div>
    <w:div w:id="48262134">
      <w:bodyDiv w:val="1"/>
      <w:marLeft w:val="0"/>
      <w:marRight w:val="0"/>
      <w:marTop w:val="0"/>
      <w:marBottom w:val="0"/>
      <w:divBdr>
        <w:top w:val="none" w:sz="0" w:space="0" w:color="auto"/>
        <w:left w:val="none" w:sz="0" w:space="0" w:color="auto"/>
        <w:bottom w:val="none" w:sz="0" w:space="0" w:color="auto"/>
        <w:right w:val="none" w:sz="0" w:space="0" w:color="auto"/>
      </w:divBdr>
    </w:div>
    <w:div w:id="115105704">
      <w:bodyDiv w:val="1"/>
      <w:marLeft w:val="0"/>
      <w:marRight w:val="0"/>
      <w:marTop w:val="0"/>
      <w:marBottom w:val="0"/>
      <w:divBdr>
        <w:top w:val="none" w:sz="0" w:space="0" w:color="auto"/>
        <w:left w:val="none" w:sz="0" w:space="0" w:color="auto"/>
        <w:bottom w:val="none" w:sz="0" w:space="0" w:color="auto"/>
        <w:right w:val="none" w:sz="0" w:space="0" w:color="auto"/>
      </w:divBdr>
    </w:div>
    <w:div w:id="169375744">
      <w:bodyDiv w:val="1"/>
      <w:marLeft w:val="0"/>
      <w:marRight w:val="0"/>
      <w:marTop w:val="0"/>
      <w:marBottom w:val="0"/>
      <w:divBdr>
        <w:top w:val="none" w:sz="0" w:space="0" w:color="auto"/>
        <w:left w:val="none" w:sz="0" w:space="0" w:color="auto"/>
        <w:bottom w:val="none" w:sz="0" w:space="0" w:color="auto"/>
        <w:right w:val="none" w:sz="0" w:space="0" w:color="auto"/>
      </w:divBdr>
      <w:divsChild>
        <w:div w:id="168066120">
          <w:marLeft w:val="0"/>
          <w:marRight w:val="0"/>
          <w:marTop w:val="0"/>
          <w:marBottom w:val="0"/>
          <w:divBdr>
            <w:top w:val="none" w:sz="0" w:space="0" w:color="auto"/>
            <w:left w:val="none" w:sz="0" w:space="0" w:color="auto"/>
            <w:bottom w:val="none" w:sz="0" w:space="0" w:color="auto"/>
            <w:right w:val="none" w:sz="0" w:space="0" w:color="auto"/>
          </w:divBdr>
        </w:div>
        <w:div w:id="1042443272">
          <w:marLeft w:val="0"/>
          <w:marRight w:val="0"/>
          <w:marTop w:val="0"/>
          <w:marBottom w:val="0"/>
          <w:divBdr>
            <w:top w:val="none" w:sz="0" w:space="0" w:color="auto"/>
            <w:left w:val="none" w:sz="0" w:space="0" w:color="auto"/>
            <w:bottom w:val="none" w:sz="0" w:space="0" w:color="auto"/>
            <w:right w:val="none" w:sz="0" w:space="0" w:color="auto"/>
          </w:divBdr>
        </w:div>
      </w:divsChild>
    </w:div>
    <w:div w:id="174619537">
      <w:bodyDiv w:val="1"/>
      <w:marLeft w:val="0"/>
      <w:marRight w:val="0"/>
      <w:marTop w:val="0"/>
      <w:marBottom w:val="0"/>
      <w:divBdr>
        <w:top w:val="none" w:sz="0" w:space="0" w:color="auto"/>
        <w:left w:val="none" w:sz="0" w:space="0" w:color="auto"/>
        <w:bottom w:val="none" w:sz="0" w:space="0" w:color="auto"/>
        <w:right w:val="none" w:sz="0" w:space="0" w:color="auto"/>
      </w:divBdr>
      <w:divsChild>
        <w:div w:id="101465108">
          <w:marLeft w:val="0"/>
          <w:marRight w:val="0"/>
          <w:marTop w:val="0"/>
          <w:marBottom w:val="0"/>
          <w:divBdr>
            <w:top w:val="none" w:sz="0" w:space="0" w:color="auto"/>
            <w:left w:val="none" w:sz="0" w:space="0" w:color="auto"/>
            <w:bottom w:val="none" w:sz="0" w:space="0" w:color="auto"/>
            <w:right w:val="none" w:sz="0" w:space="0" w:color="auto"/>
          </w:divBdr>
        </w:div>
        <w:div w:id="827941788">
          <w:marLeft w:val="0"/>
          <w:marRight w:val="0"/>
          <w:marTop w:val="0"/>
          <w:marBottom w:val="0"/>
          <w:divBdr>
            <w:top w:val="none" w:sz="0" w:space="0" w:color="auto"/>
            <w:left w:val="none" w:sz="0" w:space="0" w:color="auto"/>
            <w:bottom w:val="none" w:sz="0" w:space="0" w:color="auto"/>
            <w:right w:val="none" w:sz="0" w:space="0" w:color="auto"/>
          </w:divBdr>
        </w:div>
        <w:div w:id="1716083759">
          <w:marLeft w:val="0"/>
          <w:marRight w:val="0"/>
          <w:marTop w:val="0"/>
          <w:marBottom w:val="0"/>
          <w:divBdr>
            <w:top w:val="none" w:sz="0" w:space="0" w:color="auto"/>
            <w:left w:val="none" w:sz="0" w:space="0" w:color="auto"/>
            <w:bottom w:val="none" w:sz="0" w:space="0" w:color="auto"/>
            <w:right w:val="none" w:sz="0" w:space="0" w:color="auto"/>
          </w:divBdr>
        </w:div>
      </w:divsChild>
    </w:div>
    <w:div w:id="186799036">
      <w:bodyDiv w:val="1"/>
      <w:marLeft w:val="0"/>
      <w:marRight w:val="0"/>
      <w:marTop w:val="0"/>
      <w:marBottom w:val="0"/>
      <w:divBdr>
        <w:top w:val="none" w:sz="0" w:space="0" w:color="auto"/>
        <w:left w:val="none" w:sz="0" w:space="0" w:color="auto"/>
        <w:bottom w:val="none" w:sz="0" w:space="0" w:color="auto"/>
        <w:right w:val="none" w:sz="0" w:space="0" w:color="auto"/>
      </w:divBdr>
    </w:div>
    <w:div w:id="290674676">
      <w:bodyDiv w:val="1"/>
      <w:marLeft w:val="0"/>
      <w:marRight w:val="0"/>
      <w:marTop w:val="0"/>
      <w:marBottom w:val="0"/>
      <w:divBdr>
        <w:top w:val="none" w:sz="0" w:space="0" w:color="auto"/>
        <w:left w:val="none" w:sz="0" w:space="0" w:color="auto"/>
        <w:bottom w:val="none" w:sz="0" w:space="0" w:color="auto"/>
        <w:right w:val="none" w:sz="0" w:space="0" w:color="auto"/>
      </w:divBdr>
    </w:div>
    <w:div w:id="325207044">
      <w:bodyDiv w:val="1"/>
      <w:marLeft w:val="0"/>
      <w:marRight w:val="0"/>
      <w:marTop w:val="0"/>
      <w:marBottom w:val="0"/>
      <w:divBdr>
        <w:top w:val="none" w:sz="0" w:space="0" w:color="auto"/>
        <w:left w:val="none" w:sz="0" w:space="0" w:color="auto"/>
        <w:bottom w:val="none" w:sz="0" w:space="0" w:color="auto"/>
        <w:right w:val="none" w:sz="0" w:space="0" w:color="auto"/>
      </w:divBdr>
      <w:divsChild>
        <w:div w:id="166408110">
          <w:marLeft w:val="0"/>
          <w:marRight w:val="0"/>
          <w:marTop w:val="0"/>
          <w:marBottom w:val="0"/>
          <w:divBdr>
            <w:top w:val="none" w:sz="0" w:space="0" w:color="auto"/>
            <w:left w:val="none" w:sz="0" w:space="0" w:color="auto"/>
            <w:bottom w:val="none" w:sz="0" w:space="0" w:color="auto"/>
            <w:right w:val="none" w:sz="0" w:space="0" w:color="auto"/>
          </w:divBdr>
        </w:div>
        <w:div w:id="650132584">
          <w:marLeft w:val="0"/>
          <w:marRight w:val="0"/>
          <w:marTop w:val="0"/>
          <w:marBottom w:val="0"/>
          <w:divBdr>
            <w:top w:val="none" w:sz="0" w:space="0" w:color="auto"/>
            <w:left w:val="none" w:sz="0" w:space="0" w:color="auto"/>
            <w:bottom w:val="none" w:sz="0" w:space="0" w:color="auto"/>
            <w:right w:val="none" w:sz="0" w:space="0" w:color="auto"/>
          </w:divBdr>
        </w:div>
        <w:div w:id="1295788678">
          <w:marLeft w:val="0"/>
          <w:marRight w:val="0"/>
          <w:marTop w:val="0"/>
          <w:marBottom w:val="0"/>
          <w:divBdr>
            <w:top w:val="none" w:sz="0" w:space="0" w:color="auto"/>
            <w:left w:val="none" w:sz="0" w:space="0" w:color="auto"/>
            <w:bottom w:val="none" w:sz="0" w:space="0" w:color="auto"/>
            <w:right w:val="none" w:sz="0" w:space="0" w:color="auto"/>
          </w:divBdr>
        </w:div>
        <w:div w:id="1830748481">
          <w:marLeft w:val="0"/>
          <w:marRight w:val="0"/>
          <w:marTop w:val="0"/>
          <w:marBottom w:val="0"/>
          <w:divBdr>
            <w:top w:val="none" w:sz="0" w:space="0" w:color="auto"/>
            <w:left w:val="none" w:sz="0" w:space="0" w:color="auto"/>
            <w:bottom w:val="none" w:sz="0" w:space="0" w:color="auto"/>
            <w:right w:val="none" w:sz="0" w:space="0" w:color="auto"/>
          </w:divBdr>
        </w:div>
        <w:div w:id="1877157290">
          <w:marLeft w:val="0"/>
          <w:marRight w:val="0"/>
          <w:marTop w:val="0"/>
          <w:marBottom w:val="0"/>
          <w:divBdr>
            <w:top w:val="none" w:sz="0" w:space="0" w:color="auto"/>
            <w:left w:val="none" w:sz="0" w:space="0" w:color="auto"/>
            <w:bottom w:val="none" w:sz="0" w:space="0" w:color="auto"/>
            <w:right w:val="none" w:sz="0" w:space="0" w:color="auto"/>
          </w:divBdr>
        </w:div>
      </w:divsChild>
    </w:div>
    <w:div w:id="366219117">
      <w:bodyDiv w:val="1"/>
      <w:marLeft w:val="0"/>
      <w:marRight w:val="0"/>
      <w:marTop w:val="0"/>
      <w:marBottom w:val="0"/>
      <w:divBdr>
        <w:top w:val="none" w:sz="0" w:space="0" w:color="auto"/>
        <w:left w:val="none" w:sz="0" w:space="0" w:color="auto"/>
        <w:bottom w:val="none" w:sz="0" w:space="0" w:color="auto"/>
        <w:right w:val="none" w:sz="0" w:space="0" w:color="auto"/>
      </w:divBdr>
    </w:div>
    <w:div w:id="460730711">
      <w:bodyDiv w:val="1"/>
      <w:marLeft w:val="0"/>
      <w:marRight w:val="0"/>
      <w:marTop w:val="0"/>
      <w:marBottom w:val="0"/>
      <w:divBdr>
        <w:top w:val="none" w:sz="0" w:space="0" w:color="auto"/>
        <w:left w:val="none" w:sz="0" w:space="0" w:color="auto"/>
        <w:bottom w:val="none" w:sz="0" w:space="0" w:color="auto"/>
        <w:right w:val="none" w:sz="0" w:space="0" w:color="auto"/>
      </w:divBdr>
    </w:div>
    <w:div w:id="490291781">
      <w:bodyDiv w:val="1"/>
      <w:marLeft w:val="0"/>
      <w:marRight w:val="0"/>
      <w:marTop w:val="0"/>
      <w:marBottom w:val="0"/>
      <w:divBdr>
        <w:top w:val="none" w:sz="0" w:space="0" w:color="auto"/>
        <w:left w:val="none" w:sz="0" w:space="0" w:color="auto"/>
        <w:bottom w:val="none" w:sz="0" w:space="0" w:color="auto"/>
        <w:right w:val="none" w:sz="0" w:space="0" w:color="auto"/>
      </w:divBdr>
      <w:divsChild>
        <w:div w:id="855004066">
          <w:marLeft w:val="0"/>
          <w:marRight w:val="0"/>
          <w:marTop w:val="0"/>
          <w:marBottom w:val="0"/>
          <w:divBdr>
            <w:top w:val="none" w:sz="0" w:space="0" w:color="auto"/>
            <w:left w:val="none" w:sz="0" w:space="0" w:color="auto"/>
            <w:bottom w:val="none" w:sz="0" w:space="0" w:color="auto"/>
            <w:right w:val="none" w:sz="0" w:space="0" w:color="auto"/>
          </w:divBdr>
          <w:divsChild>
            <w:div w:id="938828765">
              <w:marLeft w:val="0"/>
              <w:marRight w:val="0"/>
              <w:marTop w:val="0"/>
              <w:marBottom w:val="0"/>
              <w:divBdr>
                <w:top w:val="none" w:sz="0" w:space="0" w:color="auto"/>
                <w:left w:val="none" w:sz="0" w:space="0" w:color="auto"/>
                <w:bottom w:val="none" w:sz="0" w:space="0" w:color="auto"/>
                <w:right w:val="none" w:sz="0" w:space="0" w:color="auto"/>
              </w:divBdr>
              <w:divsChild>
                <w:div w:id="956718381">
                  <w:marLeft w:val="0"/>
                  <w:marRight w:val="0"/>
                  <w:marTop w:val="0"/>
                  <w:marBottom w:val="0"/>
                  <w:divBdr>
                    <w:top w:val="none" w:sz="0" w:space="0" w:color="auto"/>
                    <w:left w:val="none" w:sz="0" w:space="0" w:color="auto"/>
                    <w:bottom w:val="none" w:sz="0" w:space="0" w:color="auto"/>
                    <w:right w:val="none" w:sz="0" w:space="0" w:color="auto"/>
                  </w:divBdr>
                  <w:divsChild>
                    <w:div w:id="5771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30101">
      <w:bodyDiv w:val="1"/>
      <w:marLeft w:val="0"/>
      <w:marRight w:val="0"/>
      <w:marTop w:val="0"/>
      <w:marBottom w:val="0"/>
      <w:divBdr>
        <w:top w:val="none" w:sz="0" w:space="0" w:color="auto"/>
        <w:left w:val="none" w:sz="0" w:space="0" w:color="auto"/>
        <w:bottom w:val="none" w:sz="0" w:space="0" w:color="auto"/>
        <w:right w:val="none" w:sz="0" w:space="0" w:color="auto"/>
      </w:divBdr>
    </w:div>
    <w:div w:id="560333324">
      <w:bodyDiv w:val="1"/>
      <w:marLeft w:val="0"/>
      <w:marRight w:val="0"/>
      <w:marTop w:val="0"/>
      <w:marBottom w:val="0"/>
      <w:divBdr>
        <w:top w:val="none" w:sz="0" w:space="0" w:color="auto"/>
        <w:left w:val="none" w:sz="0" w:space="0" w:color="auto"/>
        <w:bottom w:val="none" w:sz="0" w:space="0" w:color="auto"/>
        <w:right w:val="none" w:sz="0" w:space="0" w:color="auto"/>
      </w:divBdr>
    </w:div>
    <w:div w:id="603924809">
      <w:bodyDiv w:val="1"/>
      <w:marLeft w:val="0"/>
      <w:marRight w:val="0"/>
      <w:marTop w:val="0"/>
      <w:marBottom w:val="0"/>
      <w:divBdr>
        <w:top w:val="none" w:sz="0" w:space="0" w:color="auto"/>
        <w:left w:val="none" w:sz="0" w:space="0" w:color="auto"/>
        <w:bottom w:val="none" w:sz="0" w:space="0" w:color="auto"/>
        <w:right w:val="none" w:sz="0" w:space="0" w:color="auto"/>
      </w:divBdr>
    </w:div>
    <w:div w:id="621764775">
      <w:bodyDiv w:val="1"/>
      <w:marLeft w:val="0"/>
      <w:marRight w:val="0"/>
      <w:marTop w:val="0"/>
      <w:marBottom w:val="0"/>
      <w:divBdr>
        <w:top w:val="none" w:sz="0" w:space="0" w:color="auto"/>
        <w:left w:val="none" w:sz="0" w:space="0" w:color="auto"/>
        <w:bottom w:val="none" w:sz="0" w:space="0" w:color="auto"/>
        <w:right w:val="none" w:sz="0" w:space="0" w:color="auto"/>
      </w:divBdr>
    </w:div>
    <w:div w:id="883367506">
      <w:bodyDiv w:val="1"/>
      <w:marLeft w:val="0"/>
      <w:marRight w:val="0"/>
      <w:marTop w:val="0"/>
      <w:marBottom w:val="0"/>
      <w:divBdr>
        <w:top w:val="none" w:sz="0" w:space="0" w:color="auto"/>
        <w:left w:val="none" w:sz="0" w:space="0" w:color="auto"/>
        <w:bottom w:val="none" w:sz="0" w:space="0" w:color="auto"/>
        <w:right w:val="none" w:sz="0" w:space="0" w:color="auto"/>
      </w:divBdr>
    </w:div>
    <w:div w:id="972637175">
      <w:bodyDiv w:val="1"/>
      <w:marLeft w:val="0"/>
      <w:marRight w:val="0"/>
      <w:marTop w:val="0"/>
      <w:marBottom w:val="0"/>
      <w:divBdr>
        <w:top w:val="none" w:sz="0" w:space="0" w:color="auto"/>
        <w:left w:val="none" w:sz="0" w:space="0" w:color="auto"/>
        <w:bottom w:val="none" w:sz="0" w:space="0" w:color="auto"/>
        <w:right w:val="none" w:sz="0" w:space="0" w:color="auto"/>
      </w:divBdr>
    </w:div>
    <w:div w:id="1020737768">
      <w:bodyDiv w:val="1"/>
      <w:marLeft w:val="0"/>
      <w:marRight w:val="0"/>
      <w:marTop w:val="0"/>
      <w:marBottom w:val="0"/>
      <w:divBdr>
        <w:top w:val="none" w:sz="0" w:space="0" w:color="auto"/>
        <w:left w:val="none" w:sz="0" w:space="0" w:color="auto"/>
        <w:bottom w:val="none" w:sz="0" w:space="0" w:color="auto"/>
        <w:right w:val="none" w:sz="0" w:space="0" w:color="auto"/>
      </w:divBdr>
    </w:div>
    <w:div w:id="1053231080">
      <w:bodyDiv w:val="1"/>
      <w:marLeft w:val="0"/>
      <w:marRight w:val="0"/>
      <w:marTop w:val="0"/>
      <w:marBottom w:val="0"/>
      <w:divBdr>
        <w:top w:val="none" w:sz="0" w:space="0" w:color="auto"/>
        <w:left w:val="none" w:sz="0" w:space="0" w:color="auto"/>
        <w:bottom w:val="none" w:sz="0" w:space="0" w:color="auto"/>
        <w:right w:val="none" w:sz="0" w:space="0" w:color="auto"/>
      </w:divBdr>
    </w:div>
    <w:div w:id="1056591336">
      <w:bodyDiv w:val="1"/>
      <w:marLeft w:val="0"/>
      <w:marRight w:val="0"/>
      <w:marTop w:val="0"/>
      <w:marBottom w:val="0"/>
      <w:divBdr>
        <w:top w:val="none" w:sz="0" w:space="0" w:color="auto"/>
        <w:left w:val="none" w:sz="0" w:space="0" w:color="auto"/>
        <w:bottom w:val="none" w:sz="0" w:space="0" w:color="auto"/>
        <w:right w:val="none" w:sz="0" w:space="0" w:color="auto"/>
      </w:divBdr>
    </w:div>
    <w:div w:id="1120539359">
      <w:bodyDiv w:val="1"/>
      <w:marLeft w:val="0"/>
      <w:marRight w:val="0"/>
      <w:marTop w:val="0"/>
      <w:marBottom w:val="0"/>
      <w:divBdr>
        <w:top w:val="none" w:sz="0" w:space="0" w:color="auto"/>
        <w:left w:val="none" w:sz="0" w:space="0" w:color="auto"/>
        <w:bottom w:val="none" w:sz="0" w:space="0" w:color="auto"/>
        <w:right w:val="none" w:sz="0" w:space="0" w:color="auto"/>
      </w:divBdr>
    </w:div>
    <w:div w:id="1179849817">
      <w:bodyDiv w:val="1"/>
      <w:marLeft w:val="0"/>
      <w:marRight w:val="0"/>
      <w:marTop w:val="0"/>
      <w:marBottom w:val="0"/>
      <w:divBdr>
        <w:top w:val="none" w:sz="0" w:space="0" w:color="auto"/>
        <w:left w:val="none" w:sz="0" w:space="0" w:color="auto"/>
        <w:bottom w:val="none" w:sz="0" w:space="0" w:color="auto"/>
        <w:right w:val="none" w:sz="0" w:space="0" w:color="auto"/>
      </w:divBdr>
    </w:div>
    <w:div w:id="1182626494">
      <w:bodyDiv w:val="1"/>
      <w:marLeft w:val="0"/>
      <w:marRight w:val="0"/>
      <w:marTop w:val="0"/>
      <w:marBottom w:val="0"/>
      <w:divBdr>
        <w:top w:val="none" w:sz="0" w:space="0" w:color="auto"/>
        <w:left w:val="none" w:sz="0" w:space="0" w:color="auto"/>
        <w:bottom w:val="none" w:sz="0" w:space="0" w:color="auto"/>
        <w:right w:val="none" w:sz="0" w:space="0" w:color="auto"/>
      </w:divBdr>
      <w:divsChild>
        <w:div w:id="633869355">
          <w:marLeft w:val="0"/>
          <w:marRight w:val="0"/>
          <w:marTop w:val="0"/>
          <w:marBottom w:val="0"/>
          <w:divBdr>
            <w:top w:val="none" w:sz="0" w:space="0" w:color="auto"/>
            <w:left w:val="none" w:sz="0" w:space="0" w:color="auto"/>
            <w:bottom w:val="none" w:sz="0" w:space="0" w:color="auto"/>
            <w:right w:val="none" w:sz="0" w:space="0" w:color="auto"/>
          </w:divBdr>
        </w:div>
        <w:div w:id="2039310201">
          <w:marLeft w:val="0"/>
          <w:marRight w:val="0"/>
          <w:marTop w:val="0"/>
          <w:marBottom w:val="0"/>
          <w:divBdr>
            <w:top w:val="none" w:sz="0" w:space="0" w:color="auto"/>
            <w:left w:val="none" w:sz="0" w:space="0" w:color="auto"/>
            <w:bottom w:val="none" w:sz="0" w:space="0" w:color="auto"/>
            <w:right w:val="none" w:sz="0" w:space="0" w:color="auto"/>
          </w:divBdr>
        </w:div>
      </w:divsChild>
    </w:div>
    <w:div w:id="1218660945">
      <w:bodyDiv w:val="1"/>
      <w:marLeft w:val="0"/>
      <w:marRight w:val="0"/>
      <w:marTop w:val="0"/>
      <w:marBottom w:val="0"/>
      <w:divBdr>
        <w:top w:val="none" w:sz="0" w:space="0" w:color="auto"/>
        <w:left w:val="none" w:sz="0" w:space="0" w:color="auto"/>
        <w:bottom w:val="none" w:sz="0" w:space="0" w:color="auto"/>
        <w:right w:val="none" w:sz="0" w:space="0" w:color="auto"/>
      </w:divBdr>
    </w:div>
    <w:div w:id="1223369645">
      <w:bodyDiv w:val="1"/>
      <w:marLeft w:val="0"/>
      <w:marRight w:val="0"/>
      <w:marTop w:val="0"/>
      <w:marBottom w:val="0"/>
      <w:divBdr>
        <w:top w:val="none" w:sz="0" w:space="0" w:color="auto"/>
        <w:left w:val="none" w:sz="0" w:space="0" w:color="auto"/>
        <w:bottom w:val="none" w:sz="0" w:space="0" w:color="auto"/>
        <w:right w:val="none" w:sz="0" w:space="0" w:color="auto"/>
      </w:divBdr>
    </w:div>
    <w:div w:id="1364017700">
      <w:bodyDiv w:val="1"/>
      <w:marLeft w:val="0"/>
      <w:marRight w:val="0"/>
      <w:marTop w:val="0"/>
      <w:marBottom w:val="0"/>
      <w:divBdr>
        <w:top w:val="none" w:sz="0" w:space="0" w:color="auto"/>
        <w:left w:val="none" w:sz="0" w:space="0" w:color="auto"/>
        <w:bottom w:val="none" w:sz="0" w:space="0" w:color="auto"/>
        <w:right w:val="none" w:sz="0" w:space="0" w:color="auto"/>
      </w:divBdr>
    </w:div>
    <w:div w:id="1395471465">
      <w:bodyDiv w:val="1"/>
      <w:marLeft w:val="0"/>
      <w:marRight w:val="0"/>
      <w:marTop w:val="0"/>
      <w:marBottom w:val="0"/>
      <w:divBdr>
        <w:top w:val="none" w:sz="0" w:space="0" w:color="auto"/>
        <w:left w:val="none" w:sz="0" w:space="0" w:color="auto"/>
        <w:bottom w:val="none" w:sz="0" w:space="0" w:color="auto"/>
        <w:right w:val="none" w:sz="0" w:space="0" w:color="auto"/>
      </w:divBdr>
    </w:div>
    <w:div w:id="1472676399">
      <w:bodyDiv w:val="1"/>
      <w:marLeft w:val="0"/>
      <w:marRight w:val="0"/>
      <w:marTop w:val="0"/>
      <w:marBottom w:val="0"/>
      <w:divBdr>
        <w:top w:val="none" w:sz="0" w:space="0" w:color="auto"/>
        <w:left w:val="none" w:sz="0" w:space="0" w:color="auto"/>
        <w:bottom w:val="none" w:sz="0" w:space="0" w:color="auto"/>
        <w:right w:val="none" w:sz="0" w:space="0" w:color="auto"/>
      </w:divBdr>
    </w:div>
    <w:div w:id="1487866258">
      <w:bodyDiv w:val="1"/>
      <w:marLeft w:val="0"/>
      <w:marRight w:val="0"/>
      <w:marTop w:val="0"/>
      <w:marBottom w:val="0"/>
      <w:divBdr>
        <w:top w:val="none" w:sz="0" w:space="0" w:color="auto"/>
        <w:left w:val="none" w:sz="0" w:space="0" w:color="auto"/>
        <w:bottom w:val="none" w:sz="0" w:space="0" w:color="auto"/>
        <w:right w:val="none" w:sz="0" w:space="0" w:color="auto"/>
      </w:divBdr>
    </w:div>
    <w:div w:id="1577013009">
      <w:bodyDiv w:val="1"/>
      <w:marLeft w:val="0"/>
      <w:marRight w:val="0"/>
      <w:marTop w:val="0"/>
      <w:marBottom w:val="0"/>
      <w:divBdr>
        <w:top w:val="none" w:sz="0" w:space="0" w:color="auto"/>
        <w:left w:val="none" w:sz="0" w:space="0" w:color="auto"/>
        <w:bottom w:val="none" w:sz="0" w:space="0" w:color="auto"/>
        <w:right w:val="none" w:sz="0" w:space="0" w:color="auto"/>
      </w:divBdr>
    </w:div>
    <w:div w:id="1594195745">
      <w:bodyDiv w:val="1"/>
      <w:marLeft w:val="0"/>
      <w:marRight w:val="0"/>
      <w:marTop w:val="0"/>
      <w:marBottom w:val="0"/>
      <w:divBdr>
        <w:top w:val="none" w:sz="0" w:space="0" w:color="auto"/>
        <w:left w:val="none" w:sz="0" w:space="0" w:color="auto"/>
        <w:bottom w:val="none" w:sz="0" w:space="0" w:color="auto"/>
        <w:right w:val="none" w:sz="0" w:space="0" w:color="auto"/>
      </w:divBdr>
    </w:div>
    <w:div w:id="1614827114">
      <w:bodyDiv w:val="1"/>
      <w:marLeft w:val="0"/>
      <w:marRight w:val="0"/>
      <w:marTop w:val="0"/>
      <w:marBottom w:val="0"/>
      <w:divBdr>
        <w:top w:val="none" w:sz="0" w:space="0" w:color="auto"/>
        <w:left w:val="none" w:sz="0" w:space="0" w:color="auto"/>
        <w:bottom w:val="none" w:sz="0" w:space="0" w:color="auto"/>
        <w:right w:val="none" w:sz="0" w:space="0" w:color="auto"/>
      </w:divBdr>
    </w:div>
    <w:div w:id="1635596620">
      <w:bodyDiv w:val="1"/>
      <w:marLeft w:val="0"/>
      <w:marRight w:val="0"/>
      <w:marTop w:val="0"/>
      <w:marBottom w:val="0"/>
      <w:divBdr>
        <w:top w:val="none" w:sz="0" w:space="0" w:color="auto"/>
        <w:left w:val="none" w:sz="0" w:space="0" w:color="auto"/>
        <w:bottom w:val="none" w:sz="0" w:space="0" w:color="auto"/>
        <w:right w:val="none" w:sz="0" w:space="0" w:color="auto"/>
      </w:divBdr>
    </w:div>
    <w:div w:id="1636638894">
      <w:bodyDiv w:val="1"/>
      <w:marLeft w:val="0"/>
      <w:marRight w:val="0"/>
      <w:marTop w:val="0"/>
      <w:marBottom w:val="0"/>
      <w:divBdr>
        <w:top w:val="none" w:sz="0" w:space="0" w:color="auto"/>
        <w:left w:val="none" w:sz="0" w:space="0" w:color="auto"/>
        <w:bottom w:val="none" w:sz="0" w:space="0" w:color="auto"/>
        <w:right w:val="none" w:sz="0" w:space="0" w:color="auto"/>
      </w:divBdr>
    </w:div>
    <w:div w:id="1656495626">
      <w:bodyDiv w:val="1"/>
      <w:marLeft w:val="0"/>
      <w:marRight w:val="0"/>
      <w:marTop w:val="0"/>
      <w:marBottom w:val="0"/>
      <w:divBdr>
        <w:top w:val="none" w:sz="0" w:space="0" w:color="auto"/>
        <w:left w:val="none" w:sz="0" w:space="0" w:color="auto"/>
        <w:bottom w:val="none" w:sz="0" w:space="0" w:color="auto"/>
        <w:right w:val="none" w:sz="0" w:space="0" w:color="auto"/>
      </w:divBdr>
    </w:div>
    <w:div w:id="1670717406">
      <w:bodyDiv w:val="1"/>
      <w:marLeft w:val="0"/>
      <w:marRight w:val="0"/>
      <w:marTop w:val="0"/>
      <w:marBottom w:val="0"/>
      <w:divBdr>
        <w:top w:val="none" w:sz="0" w:space="0" w:color="auto"/>
        <w:left w:val="none" w:sz="0" w:space="0" w:color="auto"/>
        <w:bottom w:val="none" w:sz="0" w:space="0" w:color="auto"/>
        <w:right w:val="none" w:sz="0" w:space="0" w:color="auto"/>
      </w:divBdr>
    </w:div>
    <w:div w:id="1828935097">
      <w:bodyDiv w:val="1"/>
      <w:marLeft w:val="0"/>
      <w:marRight w:val="0"/>
      <w:marTop w:val="0"/>
      <w:marBottom w:val="0"/>
      <w:divBdr>
        <w:top w:val="none" w:sz="0" w:space="0" w:color="auto"/>
        <w:left w:val="none" w:sz="0" w:space="0" w:color="auto"/>
        <w:bottom w:val="none" w:sz="0" w:space="0" w:color="auto"/>
        <w:right w:val="none" w:sz="0" w:space="0" w:color="auto"/>
      </w:divBdr>
    </w:div>
    <w:div w:id="1848709045">
      <w:bodyDiv w:val="1"/>
      <w:marLeft w:val="0"/>
      <w:marRight w:val="0"/>
      <w:marTop w:val="0"/>
      <w:marBottom w:val="0"/>
      <w:divBdr>
        <w:top w:val="none" w:sz="0" w:space="0" w:color="auto"/>
        <w:left w:val="none" w:sz="0" w:space="0" w:color="auto"/>
        <w:bottom w:val="none" w:sz="0" w:space="0" w:color="auto"/>
        <w:right w:val="none" w:sz="0" w:space="0" w:color="auto"/>
      </w:divBdr>
      <w:divsChild>
        <w:div w:id="321811446">
          <w:marLeft w:val="0"/>
          <w:marRight w:val="0"/>
          <w:marTop w:val="0"/>
          <w:marBottom w:val="0"/>
          <w:divBdr>
            <w:top w:val="none" w:sz="0" w:space="0" w:color="auto"/>
            <w:left w:val="none" w:sz="0" w:space="0" w:color="auto"/>
            <w:bottom w:val="none" w:sz="0" w:space="0" w:color="auto"/>
            <w:right w:val="none" w:sz="0" w:space="0" w:color="auto"/>
          </w:divBdr>
        </w:div>
        <w:div w:id="593320949">
          <w:marLeft w:val="0"/>
          <w:marRight w:val="0"/>
          <w:marTop w:val="0"/>
          <w:marBottom w:val="0"/>
          <w:divBdr>
            <w:top w:val="none" w:sz="0" w:space="0" w:color="auto"/>
            <w:left w:val="none" w:sz="0" w:space="0" w:color="auto"/>
            <w:bottom w:val="none" w:sz="0" w:space="0" w:color="auto"/>
            <w:right w:val="none" w:sz="0" w:space="0" w:color="auto"/>
          </w:divBdr>
        </w:div>
        <w:div w:id="1426732363">
          <w:marLeft w:val="0"/>
          <w:marRight w:val="0"/>
          <w:marTop w:val="0"/>
          <w:marBottom w:val="0"/>
          <w:divBdr>
            <w:top w:val="none" w:sz="0" w:space="0" w:color="auto"/>
            <w:left w:val="none" w:sz="0" w:space="0" w:color="auto"/>
            <w:bottom w:val="none" w:sz="0" w:space="0" w:color="auto"/>
            <w:right w:val="none" w:sz="0" w:space="0" w:color="auto"/>
          </w:divBdr>
        </w:div>
        <w:div w:id="2061198302">
          <w:marLeft w:val="0"/>
          <w:marRight w:val="0"/>
          <w:marTop w:val="0"/>
          <w:marBottom w:val="0"/>
          <w:divBdr>
            <w:top w:val="none" w:sz="0" w:space="0" w:color="auto"/>
            <w:left w:val="none" w:sz="0" w:space="0" w:color="auto"/>
            <w:bottom w:val="none" w:sz="0" w:space="0" w:color="auto"/>
            <w:right w:val="none" w:sz="0" w:space="0" w:color="auto"/>
          </w:divBdr>
        </w:div>
      </w:divsChild>
    </w:div>
    <w:div w:id="1884322837">
      <w:bodyDiv w:val="1"/>
      <w:marLeft w:val="0"/>
      <w:marRight w:val="0"/>
      <w:marTop w:val="0"/>
      <w:marBottom w:val="0"/>
      <w:divBdr>
        <w:top w:val="none" w:sz="0" w:space="0" w:color="auto"/>
        <w:left w:val="none" w:sz="0" w:space="0" w:color="auto"/>
        <w:bottom w:val="none" w:sz="0" w:space="0" w:color="auto"/>
        <w:right w:val="none" w:sz="0" w:space="0" w:color="auto"/>
      </w:divBdr>
    </w:div>
    <w:div w:id="1900821777">
      <w:bodyDiv w:val="1"/>
      <w:marLeft w:val="0"/>
      <w:marRight w:val="0"/>
      <w:marTop w:val="0"/>
      <w:marBottom w:val="0"/>
      <w:divBdr>
        <w:top w:val="none" w:sz="0" w:space="0" w:color="auto"/>
        <w:left w:val="none" w:sz="0" w:space="0" w:color="auto"/>
        <w:bottom w:val="none" w:sz="0" w:space="0" w:color="auto"/>
        <w:right w:val="none" w:sz="0" w:space="0" w:color="auto"/>
      </w:divBdr>
    </w:div>
    <w:div w:id="1928033080">
      <w:bodyDiv w:val="1"/>
      <w:marLeft w:val="0"/>
      <w:marRight w:val="0"/>
      <w:marTop w:val="0"/>
      <w:marBottom w:val="0"/>
      <w:divBdr>
        <w:top w:val="none" w:sz="0" w:space="0" w:color="auto"/>
        <w:left w:val="none" w:sz="0" w:space="0" w:color="auto"/>
        <w:bottom w:val="none" w:sz="0" w:space="0" w:color="auto"/>
        <w:right w:val="none" w:sz="0" w:space="0" w:color="auto"/>
      </w:divBdr>
      <w:divsChild>
        <w:div w:id="97264961">
          <w:marLeft w:val="0"/>
          <w:marRight w:val="0"/>
          <w:marTop w:val="0"/>
          <w:marBottom w:val="0"/>
          <w:divBdr>
            <w:top w:val="none" w:sz="0" w:space="0" w:color="auto"/>
            <w:left w:val="none" w:sz="0" w:space="0" w:color="auto"/>
            <w:bottom w:val="none" w:sz="0" w:space="0" w:color="auto"/>
            <w:right w:val="none" w:sz="0" w:space="0" w:color="auto"/>
          </w:divBdr>
        </w:div>
        <w:div w:id="123692738">
          <w:marLeft w:val="0"/>
          <w:marRight w:val="0"/>
          <w:marTop w:val="0"/>
          <w:marBottom w:val="0"/>
          <w:divBdr>
            <w:top w:val="none" w:sz="0" w:space="0" w:color="auto"/>
            <w:left w:val="none" w:sz="0" w:space="0" w:color="auto"/>
            <w:bottom w:val="none" w:sz="0" w:space="0" w:color="auto"/>
            <w:right w:val="none" w:sz="0" w:space="0" w:color="auto"/>
          </w:divBdr>
        </w:div>
        <w:div w:id="316541438">
          <w:marLeft w:val="0"/>
          <w:marRight w:val="0"/>
          <w:marTop w:val="0"/>
          <w:marBottom w:val="0"/>
          <w:divBdr>
            <w:top w:val="none" w:sz="0" w:space="0" w:color="auto"/>
            <w:left w:val="none" w:sz="0" w:space="0" w:color="auto"/>
            <w:bottom w:val="none" w:sz="0" w:space="0" w:color="auto"/>
            <w:right w:val="none" w:sz="0" w:space="0" w:color="auto"/>
          </w:divBdr>
        </w:div>
        <w:div w:id="341586257">
          <w:marLeft w:val="0"/>
          <w:marRight w:val="0"/>
          <w:marTop w:val="0"/>
          <w:marBottom w:val="0"/>
          <w:divBdr>
            <w:top w:val="none" w:sz="0" w:space="0" w:color="auto"/>
            <w:left w:val="none" w:sz="0" w:space="0" w:color="auto"/>
            <w:bottom w:val="none" w:sz="0" w:space="0" w:color="auto"/>
            <w:right w:val="none" w:sz="0" w:space="0" w:color="auto"/>
          </w:divBdr>
        </w:div>
        <w:div w:id="364254900">
          <w:marLeft w:val="0"/>
          <w:marRight w:val="0"/>
          <w:marTop w:val="0"/>
          <w:marBottom w:val="0"/>
          <w:divBdr>
            <w:top w:val="none" w:sz="0" w:space="0" w:color="auto"/>
            <w:left w:val="none" w:sz="0" w:space="0" w:color="auto"/>
            <w:bottom w:val="none" w:sz="0" w:space="0" w:color="auto"/>
            <w:right w:val="none" w:sz="0" w:space="0" w:color="auto"/>
          </w:divBdr>
        </w:div>
        <w:div w:id="696471658">
          <w:marLeft w:val="0"/>
          <w:marRight w:val="0"/>
          <w:marTop w:val="0"/>
          <w:marBottom w:val="0"/>
          <w:divBdr>
            <w:top w:val="none" w:sz="0" w:space="0" w:color="auto"/>
            <w:left w:val="none" w:sz="0" w:space="0" w:color="auto"/>
            <w:bottom w:val="none" w:sz="0" w:space="0" w:color="auto"/>
            <w:right w:val="none" w:sz="0" w:space="0" w:color="auto"/>
          </w:divBdr>
        </w:div>
        <w:div w:id="734353404">
          <w:marLeft w:val="0"/>
          <w:marRight w:val="0"/>
          <w:marTop w:val="0"/>
          <w:marBottom w:val="0"/>
          <w:divBdr>
            <w:top w:val="none" w:sz="0" w:space="0" w:color="auto"/>
            <w:left w:val="none" w:sz="0" w:space="0" w:color="auto"/>
            <w:bottom w:val="none" w:sz="0" w:space="0" w:color="auto"/>
            <w:right w:val="none" w:sz="0" w:space="0" w:color="auto"/>
          </w:divBdr>
        </w:div>
        <w:div w:id="1014922094">
          <w:marLeft w:val="0"/>
          <w:marRight w:val="0"/>
          <w:marTop w:val="0"/>
          <w:marBottom w:val="0"/>
          <w:divBdr>
            <w:top w:val="none" w:sz="0" w:space="0" w:color="auto"/>
            <w:left w:val="none" w:sz="0" w:space="0" w:color="auto"/>
            <w:bottom w:val="none" w:sz="0" w:space="0" w:color="auto"/>
            <w:right w:val="none" w:sz="0" w:space="0" w:color="auto"/>
          </w:divBdr>
        </w:div>
        <w:div w:id="1327586763">
          <w:marLeft w:val="0"/>
          <w:marRight w:val="0"/>
          <w:marTop w:val="0"/>
          <w:marBottom w:val="0"/>
          <w:divBdr>
            <w:top w:val="none" w:sz="0" w:space="0" w:color="auto"/>
            <w:left w:val="none" w:sz="0" w:space="0" w:color="auto"/>
            <w:bottom w:val="none" w:sz="0" w:space="0" w:color="auto"/>
            <w:right w:val="none" w:sz="0" w:space="0" w:color="auto"/>
          </w:divBdr>
        </w:div>
        <w:div w:id="1361979396">
          <w:marLeft w:val="0"/>
          <w:marRight w:val="0"/>
          <w:marTop w:val="0"/>
          <w:marBottom w:val="0"/>
          <w:divBdr>
            <w:top w:val="none" w:sz="0" w:space="0" w:color="auto"/>
            <w:left w:val="none" w:sz="0" w:space="0" w:color="auto"/>
            <w:bottom w:val="none" w:sz="0" w:space="0" w:color="auto"/>
            <w:right w:val="none" w:sz="0" w:space="0" w:color="auto"/>
          </w:divBdr>
        </w:div>
        <w:div w:id="1426998959">
          <w:marLeft w:val="0"/>
          <w:marRight w:val="0"/>
          <w:marTop w:val="0"/>
          <w:marBottom w:val="0"/>
          <w:divBdr>
            <w:top w:val="none" w:sz="0" w:space="0" w:color="auto"/>
            <w:left w:val="none" w:sz="0" w:space="0" w:color="auto"/>
            <w:bottom w:val="none" w:sz="0" w:space="0" w:color="auto"/>
            <w:right w:val="none" w:sz="0" w:space="0" w:color="auto"/>
          </w:divBdr>
        </w:div>
        <w:div w:id="1492021045">
          <w:marLeft w:val="0"/>
          <w:marRight w:val="0"/>
          <w:marTop w:val="0"/>
          <w:marBottom w:val="0"/>
          <w:divBdr>
            <w:top w:val="none" w:sz="0" w:space="0" w:color="auto"/>
            <w:left w:val="none" w:sz="0" w:space="0" w:color="auto"/>
            <w:bottom w:val="none" w:sz="0" w:space="0" w:color="auto"/>
            <w:right w:val="none" w:sz="0" w:space="0" w:color="auto"/>
          </w:divBdr>
        </w:div>
        <w:div w:id="1531718309">
          <w:marLeft w:val="0"/>
          <w:marRight w:val="0"/>
          <w:marTop w:val="0"/>
          <w:marBottom w:val="0"/>
          <w:divBdr>
            <w:top w:val="none" w:sz="0" w:space="0" w:color="auto"/>
            <w:left w:val="none" w:sz="0" w:space="0" w:color="auto"/>
            <w:bottom w:val="none" w:sz="0" w:space="0" w:color="auto"/>
            <w:right w:val="none" w:sz="0" w:space="0" w:color="auto"/>
          </w:divBdr>
        </w:div>
        <w:div w:id="1806197850">
          <w:marLeft w:val="0"/>
          <w:marRight w:val="0"/>
          <w:marTop w:val="0"/>
          <w:marBottom w:val="0"/>
          <w:divBdr>
            <w:top w:val="none" w:sz="0" w:space="0" w:color="auto"/>
            <w:left w:val="none" w:sz="0" w:space="0" w:color="auto"/>
            <w:bottom w:val="none" w:sz="0" w:space="0" w:color="auto"/>
            <w:right w:val="none" w:sz="0" w:space="0" w:color="auto"/>
          </w:divBdr>
        </w:div>
        <w:div w:id="1839268381">
          <w:marLeft w:val="0"/>
          <w:marRight w:val="0"/>
          <w:marTop w:val="0"/>
          <w:marBottom w:val="0"/>
          <w:divBdr>
            <w:top w:val="none" w:sz="0" w:space="0" w:color="auto"/>
            <w:left w:val="none" w:sz="0" w:space="0" w:color="auto"/>
            <w:bottom w:val="none" w:sz="0" w:space="0" w:color="auto"/>
            <w:right w:val="none" w:sz="0" w:space="0" w:color="auto"/>
          </w:divBdr>
        </w:div>
        <w:div w:id="1935891599">
          <w:marLeft w:val="0"/>
          <w:marRight w:val="0"/>
          <w:marTop w:val="0"/>
          <w:marBottom w:val="0"/>
          <w:divBdr>
            <w:top w:val="none" w:sz="0" w:space="0" w:color="auto"/>
            <w:left w:val="none" w:sz="0" w:space="0" w:color="auto"/>
            <w:bottom w:val="none" w:sz="0" w:space="0" w:color="auto"/>
            <w:right w:val="none" w:sz="0" w:space="0" w:color="auto"/>
          </w:divBdr>
        </w:div>
        <w:div w:id="2001076337">
          <w:marLeft w:val="0"/>
          <w:marRight w:val="0"/>
          <w:marTop w:val="0"/>
          <w:marBottom w:val="0"/>
          <w:divBdr>
            <w:top w:val="none" w:sz="0" w:space="0" w:color="auto"/>
            <w:left w:val="none" w:sz="0" w:space="0" w:color="auto"/>
            <w:bottom w:val="none" w:sz="0" w:space="0" w:color="auto"/>
            <w:right w:val="none" w:sz="0" w:space="0" w:color="auto"/>
          </w:divBdr>
        </w:div>
      </w:divsChild>
    </w:div>
    <w:div w:id="2028096234">
      <w:bodyDiv w:val="1"/>
      <w:marLeft w:val="0"/>
      <w:marRight w:val="0"/>
      <w:marTop w:val="0"/>
      <w:marBottom w:val="0"/>
      <w:divBdr>
        <w:top w:val="none" w:sz="0" w:space="0" w:color="auto"/>
        <w:left w:val="none" w:sz="0" w:space="0" w:color="auto"/>
        <w:bottom w:val="none" w:sz="0" w:space="0" w:color="auto"/>
        <w:right w:val="none" w:sz="0" w:space="0" w:color="auto"/>
      </w:divBdr>
    </w:div>
    <w:div w:id="2038846640">
      <w:bodyDiv w:val="1"/>
      <w:marLeft w:val="0"/>
      <w:marRight w:val="0"/>
      <w:marTop w:val="0"/>
      <w:marBottom w:val="0"/>
      <w:divBdr>
        <w:top w:val="none" w:sz="0" w:space="0" w:color="auto"/>
        <w:left w:val="none" w:sz="0" w:space="0" w:color="auto"/>
        <w:bottom w:val="none" w:sz="0" w:space="0" w:color="auto"/>
        <w:right w:val="none" w:sz="0" w:space="0" w:color="auto"/>
      </w:divBdr>
    </w:div>
    <w:div w:id="2061975312">
      <w:bodyDiv w:val="1"/>
      <w:marLeft w:val="0"/>
      <w:marRight w:val="0"/>
      <w:marTop w:val="0"/>
      <w:marBottom w:val="0"/>
      <w:divBdr>
        <w:top w:val="none" w:sz="0" w:space="0" w:color="auto"/>
        <w:left w:val="none" w:sz="0" w:space="0" w:color="auto"/>
        <w:bottom w:val="none" w:sz="0" w:space="0" w:color="auto"/>
        <w:right w:val="none" w:sz="0" w:space="0" w:color="auto"/>
      </w:divBdr>
      <w:divsChild>
        <w:div w:id="85000564">
          <w:marLeft w:val="0"/>
          <w:marRight w:val="0"/>
          <w:marTop w:val="0"/>
          <w:marBottom w:val="0"/>
          <w:divBdr>
            <w:top w:val="none" w:sz="0" w:space="0" w:color="auto"/>
            <w:left w:val="none" w:sz="0" w:space="0" w:color="auto"/>
            <w:bottom w:val="none" w:sz="0" w:space="0" w:color="auto"/>
            <w:right w:val="none" w:sz="0" w:space="0" w:color="auto"/>
          </w:divBdr>
        </w:div>
        <w:div w:id="87696484">
          <w:marLeft w:val="0"/>
          <w:marRight w:val="0"/>
          <w:marTop w:val="0"/>
          <w:marBottom w:val="0"/>
          <w:divBdr>
            <w:top w:val="none" w:sz="0" w:space="0" w:color="auto"/>
            <w:left w:val="none" w:sz="0" w:space="0" w:color="auto"/>
            <w:bottom w:val="none" w:sz="0" w:space="0" w:color="auto"/>
            <w:right w:val="none" w:sz="0" w:space="0" w:color="auto"/>
          </w:divBdr>
        </w:div>
        <w:div w:id="109981538">
          <w:marLeft w:val="0"/>
          <w:marRight w:val="0"/>
          <w:marTop w:val="0"/>
          <w:marBottom w:val="0"/>
          <w:divBdr>
            <w:top w:val="none" w:sz="0" w:space="0" w:color="auto"/>
            <w:left w:val="none" w:sz="0" w:space="0" w:color="auto"/>
            <w:bottom w:val="none" w:sz="0" w:space="0" w:color="auto"/>
            <w:right w:val="none" w:sz="0" w:space="0" w:color="auto"/>
          </w:divBdr>
        </w:div>
        <w:div w:id="180825477">
          <w:marLeft w:val="0"/>
          <w:marRight w:val="0"/>
          <w:marTop w:val="0"/>
          <w:marBottom w:val="0"/>
          <w:divBdr>
            <w:top w:val="none" w:sz="0" w:space="0" w:color="auto"/>
            <w:left w:val="none" w:sz="0" w:space="0" w:color="auto"/>
            <w:bottom w:val="none" w:sz="0" w:space="0" w:color="auto"/>
            <w:right w:val="none" w:sz="0" w:space="0" w:color="auto"/>
          </w:divBdr>
        </w:div>
        <w:div w:id="272369159">
          <w:marLeft w:val="0"/>
          <w:marRight w:val="0"/>
          <w:marTop w:val="0"/>
          <w:marBottom w:val="0"/>
          <w:divBdr>
            <w:top w:val="none" w:sz="0" w:space="0" w:color="auto"/>
            <w:left w:val="none" w:sz="0" w:space="0" w:color="auto"/>
            <w:bottom w:val="none" w:sz="0" w:space="0" w:color="auto"/>
            <w:right w:val="none" w:sz="0" w:space="0" w:color="auto"/>
          </w:divBdr>
        </w:div>
        <w:div w:id="407464872">
          <w:marLeft w:val="0"/>
          <w:marRight w:val="0"/>
          <w:marTop w:val="0"/>
          <w:marBottom w:val="0"/>
          <w:divBdr>
            <w:top w:val="none" w:sz="0" w:space="0" w:color="auto"/>
            <w:left w:val="none" w:sz="0" w:space="0" w:color="auto"/>
            <w:bottom w:val="none" w:sz="0" w:space="0" w:color="auto"/>
            <w:right w:val="none" w:sz="0" w:space="0" w:color="auto"/>
          </w:divBdr>
        </w:div>
        <w:div w:id="550700354">
          <w:marLeft w:val="0"/>
          <w:marRight w:val="0"/>
          <w:marTop w:val="0"/>
          <w:marBottom w:val="0"/>
          <w:divBdr>
            <w:top w:val="none" w:sz="0" w:space="0" w:color="auto"/>
            <w:left w:val="none" w:sz="0" w:space="0" w:color="auto"/>
            <w:bottom w:val="none" w:sz="0" w:space="0" w:color="auto"/>
            <w:right w:val="none" w:sz="0" w:space="0" w:color="auto"/>
          </w:divBdr>
        </w:div>
        <w:div w:id="562984783">
          <w:marLeft w:val="0"/>
          <w:marRight w:val="0"/>
          <w:marTop w:val="0"/>
          <w:marBottom w:val="0"/>
          <w:divBdr>
            <w:top w:val="none" w:sz="0" w:space="0" w:color="auto"/>
            <w:left w:val="none" w:sz="0" w:space="0" w:color="auto"/>
            <w:bottom w:val="none" w:sz="0" w:space="0" w:color="auto"/>
            <w:right w:val="none" w:sz="0" w:space="0" w:color="auto"/>
          </w:divBdr>
        </w:div>
        <w:div w:id="866060638">
          <w:marLeft w:val="0"/>
          <w:marRight w:val="0"/>
          <w:marTop w:val="0"/>
          <w:marBottom w:val="0"/>
          <w:divBdr>
            <w:top w:val="none" w:sz="0" w:space="0" w:color="auto"/>
            <w:left w:val="none" w:sz="0" w:space="0" w:color="auto"/>
            <w:bottom w:val="none" w:sz="0" w:space="0" w:color="auto"/>
            <w:right w:val="none" w:sz="0" w:space="0" w:color="auto"/>
          </w:divBdr>
        </w:div>
        <w:div w:id="868764578">
          <w:marLeft w:val="0"/>
          <w:marRight w:val="0"/>
          <w:marTop w:val="0"/>
          <w:marBottom w:val="0"/>
          <w:divBdr>
            <w:top w:val="none" w:sz="0" w:space="0" w:color="auto"/>
            <w:left w:val="none" w:sz="0" w:space="0" w:color="auto"/>
            <w:bottom w:val="none" w:sz="0" w:space="0" w:color="auto"/>
            <w:right w:val="none" w:sz="0" w:space="0" w:color="auto"/>
          </w:divBdr>
        </w:div>
        <w:div w:id="949700683">
          <w:marLeft w:val="0"/>
          <w:marRight w:val="0"/>
          <w:marTop w:val="0"/>
          <w:marBottom w:val="0"/>
          <w:divBdr>
            <w:top w:val="none" w:sz="0" w:space="0" w:color="auto"/>
            <w:left w:val="none" w:sz="0" w:space="0" w:color="auto"/>
            <w:bottom w:val="none" w:sz="0" w:space="0" w:color="auto"/>
            <w:right w:val="none" w:sz="0" w:space="0" w:color="auto"/>
          </w:divBdr>
        </w:div>
        <w:div w:id="1048266385">
          <w:marLeft w:val="0"/>
          <w:marRight w:val="0"/>
          <w:marTop w:val="0"/>
          <w:marBottom w:val="0"/>
          <w:divBdr>
            <w:top w:val="none" w:sz="0" w:space="0" w:color="auto"/>
            <w:left w:val="none" w:sz="0" w:space="0" w:color="auto"/>
            <w:bottom w:val="none" w:sz="0" w:space="0" w:color="auto"/>
            <w:right w:val="none" w:sz="0" w:space="0" w:color="auto"/>
          </w:divBdr>
        </w:div>
        <w:div w:id="1108965972">
          <w:marLeft w:val="0"/>
          <w:marRight w:val="0"/>
          <w:marTop w:val="0"/>
          <w:marBottom w:val="0"/>
          <w:divBdr>
            <w:top w:val="none" w:sz="0" w:space="0" w:color="auto"/>
            <w:left w:val="none" w:sz="0" w:space="0" w:color="auto"/>
            <w:bottom w:val="none" w:sz="0" w:space="0" w:color="auto"/>
            <w:right w:val="none" w:sz="0" w:space="0" w:color="auto"/>
          </w:divBdr>
        </w:div>
        <w:div w:id="1324628230">
          <w:marLeft w:val="0"/>
          <w:marRight w:val="0"/>
          <w:marTop w:val="0"/>
          <w:marBottom w:val="0"/>
          <w:divBdr>
            <w:top w:val="none" w:sz="0" w:space="0" w:color="auto"/>
            <w:left w:val="none" w:sz="0" w:space="0" w:color="auto"/>
            <w:bottom w:val="none" w:sz="0" w:space="0" w:color="auto"/>
            <w:right w:val="none" w:sz="0" w:space="0" w:color="auto"/>
          </w:divBdr>
        </w:div>
        <w:div w:id="1326321862">
          <w:marLeft w:val="0"/>
          <w:marRight w:val="0"/>
          <w:marTop w:val="0"/>
          <w:marBottom w:val="0"/>
          <w:divBdr>
            <w:top w:val="none" w:sz="0" w:space="0" w:color="auto"/>
            <w:left w:val="none" w:sz="0" w:space="0" w:color="auto"/>
            <w:bottom w:val="none" w:sz="0" w:space="0" w:color="auto"/>
            <w:right w:val="none" w:sz="0" w:space="0" w:color="auto"/>
          </w:divBdr>
        </w:div>
        <w:div w:id="1340155933">
          <w:marLeft w:val="0"/>
          <w:marRight w:val="0"/>
          <w:marTop w:val="0"/>
          <w:marBottom w:val="0"/>
          <w:divBdr>
            <w:top w:val="none" w:sz="0" w:space="0" w:color="auto"/>
            <w:left w:val="none" w:sz="0" w:space="0" w:color="auto"/>
            <w:bottom w:val="none" w:sz="0" w:space="0" w:color="auto"/>
            <w:right w:val="none" w:sz="0" w:space="0" w:color="auto"/>
          </w:divBdr>
        </w:div>
        <w:div w:id="1370031570">
          <w:marLeft w:val="0"/>
          <w:marRight w:val="0"/>
          <w:marTop w:val="0"/>
          <w:marBottom w:val="0"/>
          <w:divBdr>
            <w:top w:val="none" w:sz="0" w:space="0" w:color="auto"/>
            <w:left w:val="none" w:sz="0" w:space="0" w:color="auto"/>
            <w:bottom w:val="none" w:sz="0" w:space="0" w:color="auto"/>
            <w:right w:val="none" w:sz="0" w:space="0" w:color="auto"/>
          </w:divBdr>
        </w:div>
        <w:div w:id="1450664844">
          <w:marLeft w:val="0"/>
          <w:marRight w:val="0"/>
          <w:marTop w:val="0"/>
          <w:marBottom w:val="0"/>
          <w:divBdr>
            <w:top w:val="none" w:sz="0" w:space="0" w:color="auto"/>
            <w:left w:val="none" w:sz="0" w:space="0" w:color="auto"/>
            <w:bottom w:val="none" w:sz="0" w:space="0" w:color="auto"/>
            <w:right w:val="none" w:sz="0" w:space="0" w:color="auto"/>
          </w:divBdr>
        </w:div>
        <w:div w:id="1461605195">
          <w:marLeft w:val="0"/>
          <w:marRight w:val="0"/>
          <w:marTop w:val="0"/>
          <w:marBottom w:val="0"/>
          <w:divBdr>
            <w:top w:val="none" w:sz="0" w:space="0" w:color="auto"/>
            <w:left w:val="none" w:sz="0" w:space="0" w:color="auto"/>
            <w:bottom w:val="none" w:sz="0" w:space="0" w:color="auto"/>
            <w:right w:val="none" w:sz="0" w:space="0" w:color="auto"/>
          </w:divBdr>
        </w:div>
        <w:div w:id="1634019017">
          <w:marLeft w:val="0"/>
          <w:marRight w:val="0"/>
          <w:marTop w:val="0"/>
          <w:marBottom w:val="0"/>
          <w:divBdr>
            <w:top w:val="none" w:sz="0" w:space="0" w:color="auto"/>
            <w:left w:val="none" w:sz="0" w:space="0" w:color="auto"/>
            <w:bottom w:val="none" w:sz="0" w:space="0" w:color="auto"/>
            <w:right w:val="none" w:sz="0" w:space="0" w:color="auto"/>
          </w:divBdr>
        </w:div>
        <w:div w:id="1665477777">
          <w:marLeft w:val="0"/>
          <w:marRight w:val="0"/>
          <w:marTop w:val="0"/>
          <w:marBottom w:val="0"/>
          <w:divBdr>
            <w:top w:val="none" w:sz="0" w:space="0" w:color="auto"/>
            <w:left w:val="none" w:sz="0" w:space="0" w:color="auto"/>
            <w:bottom w:val="none" w:sz="0" w:space="0" w:color="auto"/>
            <w:right w:val="none" w:sz="0" w:space="0" w:color="auto"/>
          </w:divBdr>
        </w:div>
        <w:div w:id="1780441791">
          <w:marLeft w:val="0"/>
          <w:marRight w:val="0"/>
          <w:marTop w:val="0"/>
          <w:marBottom w:val="0"/>
          <w:divBdr>
            <w:top w:val="none" w:sz="0" w:space="0" w:color="auto"/>
            <w:left w:val="none" w:sz="0" w:space="0" w:color="auto"/>
            <w:bottom w:val="none" w:sz="0" w:space="0" w:color="auto"/>
            <w:right w:val="none" w:sz="0" w:space="0" w:color="auto"/>
          </w:divBdr>
        </w:div>
        <w:div w:id="1903904353">
          <w:marLeft w:val="0"/>
          <w:marRight w:val="0"/>
          <w:marTop w:val="0"/>
          <w:marBottom w:val="0"/>
          <w:divBdr>
            <w:top w:val="none" w:sz="0" w:space="0" w:color="auto"/>
            <w:left w:val="none" w:sz="0" w:space="0" w:color="auto"/>
            <w:bottom w:val="none" w:sz="0" w:space="0" w:color="auto"/>
            <w:right w:val="none" w:sz="0" w:space="0" w:color="auto"/>
          </w:divBdr>
        </w:div>
        <w:div w:id="2007707222">
          <w:marLeft w:val="0"/>
          <w:marRight w:val="0"/>
          <w:marTop w:val="0"/>
          <w:marBottom w:val="0"/>
          <w:divBdr>
            <w:top w:val="none" w:sz="0" w:space="0" w:color="auto"/>
            <w:left w:val="none" w:sz="0" w:space="0" w:color="auto"/>
            <w:bottom w:val="none" w:sz="0" w:space="0" w:color="auto"/>
            <w:right w:val="none" w:sz="0" w:space="0" w:color="auto"/>
          </w:divBdr>
        </w:div>
        <w:div w:id="2069373987">
          <w:marLeft w:val="0"/>
          <w:marRight w:val="0"/>
          <w:marTop w:val="0"/>
          <w:marBottom w:val="0"/>
          <w:divBdr>
            <w:top w:val="none" w:sz="0" w:space="0" w:color="auto"/>
            <w:left w:val="none" w:sz="0" w:space="0" w:color="auto"/>
            <w:bottom w:val="none" w:sz="0" w:space="0" w:color="auto"/>
            <w:right w:val="none" w:sz="0" w:space="0" w:color="auto"/>
          </w:divBdr>
        </w:div>
      </w:divsChild>
    </w:div>
    <w:div w:id="2065710806">
      <w:bodyDiv w:val="1"/>
      <w:marLeft w:val="0"/>
      <w:marRight w:val="0"/>
      <w:marTop w:val="0"/>
      <w:marBottom w:val="0"/>
      <w:divBdr>
        <w:top w:val="none" w:sz="0" w:space="0" w:color="auto"/>
        <w:left w:val="none" w:sz="0" w:space="0" w:color="auto"/>
        <w:bottom w:val="none" w:sz="0" w:space="0" w:color="auto"/>
        <w:right w:val="none" w:sz="0" w:space="0" w:color="auto"/>
      </w:divBdr>
    </w:div>
    <w:div w:id="2096365638">
      <w:bodyDiv w:val="1"/>
      <w:marLeft w:val="0"/>
      <w:marRight w:val="0"/>
      <w:marTop w:val="0"/>
      <w:marBottom w:val="0"/>
      <w:divBdr>
        <w:top w:val="none" w:sz="0" w:space="0" w:color="auto"/>
        <w:left w:val="none" w:sz="0" w:space="0" w:color="auto"/>
        <w:bottom w:val="none" w:sz="0" w:space="0" w:color="auto"/>
        <w:right w:val="none" w:sz="0" w:space="0" w:color="auto"/>
      </w:divBdr>
    </w:div>
    <w:div w:id="2107460878">
      <w:bodyDiv w:val="1"/>
      <w:marLeft w:val="0"/>
      <w:marRight w:val="0"/>
      <w:marTop w:val="0"/>
      <w:marBottom w:val="0"/>
      <w:divBdr>
        <w:top w:val="none" w:sz="0" w:space="0" w:color="auto"/>
        <w:left w:val="none" w:sz="0" w:space="0" w:color="auto"/>
        <w:bottom w:val="none" w:sz="0" w:space="0" w:color="auto"/>
        <w:right w:val="none" w:sz="0" w:space="0" w:color="auto"/>
      </w:divBdr>
    </w:div>
    <w:div w:id="21388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1358</TotalTime>
  <Pages>10</Pages>
  <Words>2585</Words>
  <Characters>14738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2023-03-07T05:29:00Z</cp:lastPrinted>
  <dcterms:created xsi:type="dcterms:W3CDTF">2023-02-13T08:28:00Z</dcterms:created>
  <dcterms:modified xsi:type="dcterms:W3CDTF">2023-03-07T05:29:00Z</dcterms:modified>
</cp:coreProperties>
</file>